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02" w:rsidRPr="00B11FEA" w:rsidRDefault="00F77602" w:rsidP="00B11FEA">
      <w:pPr>
        <w:pStyle w:val="FR1"/>
        <w:tabs>
          <w:tab w:val="left" w:pos="5420"/>
        </w:tabs>
        <w:spacing w:before="0"/>
        <w:ind w:left="0" w:right="0"/>
        <w:jc w:val="left"/>
        <w:rPr>
          <w:b w:val="0"/>
          <w:sz w:val="28"/>
          <w:szCs w:val="28"/>
        </w:rPr>
      </w:pPr>
      <w:bookmarkStart w:id="0" w:name="_GoBack"/>
    </w:p>
    <w:p w:rsidR="00F77602" w:rsidRPr="00B11FEA" w:rsidRDefault="00F77602" w:rsidP="00F77602">
      <w:pPr>
        <w:pStyle w:val="FR1"/>
        <w:tabs>
          <w:tab w:val="left" w:pos="5420"/>
        </w:tabs>
        <w:spacing w:before="0"/>
        <w:ind w:left="0" w:right="0"/>
        <w:rPr>
          <w:sz w:val="28"/>
          <w:szCs w:val="28"/>
        </w:rPr>
      </w:pPr>
      <w:r w:rsidRPr="00B11FEA">
        <w:rPr>
          <w:sz w:val="28"/>
          <w:szCs w:val="28"/>
        </w:rPr>
        <w:t>Правительство Российской Федерации</w:t>
      </w:r>
    </w:p>
    <w:p w:rsidR="00F77602" w:rsidRPr="00B11FEA" w:rsidRDefault="00F77602" w:rsidP="00F77602">
      <w:pPr>
        <w:pStyle w:val="FR1"/>
        <w:tabs>
          <w:tab w:val="left" w:pos="5420"/>
        </w:tabs>
        <w:spacing w:before="0"/>
        <w:ind w:left="0" w:right="0"/>
        <w:rPr>
          <w:sz w:val="28"/>
          <w:szCs w:val="28"/>
        </w:rPr>
      </w:pPr>
    </w:p>
    <w:p w:rsidR="00F77602" w:rsidRPr="00B11FEA" w:rsidRDefault="00F77602" w:rsidP="00F77602">
      <w:pPr>
        <w:pStyle w:val="FR1"/>
        <w:tabs>
          <w:tab w:val="left" w:pos="5420"/>
        </w:tabs>
        <w:spacing w:before="0"/>
        <w:ind w:left="0" w:right="0"/>
        <w:rPr>
          <w:color w:val="000000"/>
          <w:sz w:val="28"/>
          <w:szCs w:val="28"/>
        </w:rPr>
      </w:pPr>
      <w:r w:rsidRPr="00B11FEA">
        <w:rPr>
          <w:color w:val="000000"/>
          <w:sz w:val="28"/>
          <w:szCs w:val="28"/>
        </w:rPr>
        <w:t xml:space="preserve">Федеральное государственное автономное образовательное учреждение </w:t>
      </w:r>
    </w:p>
    <w:p w:rsidR="00F77602" w:rsidRPr="00B11FEA" w:rsidRDefault="00F77602" w:rsidP="00F77602">
      <w:pPr>
        <w:pStyle w:val="FR1"/>
        <w:tabs>
          <w:tab w:val="left" w:pos="5420"/>
        </w:tabs>
        <w:spacing w:before="0"/>
        <w:ind w:left="0" w:right="0"/>
        <w:rPr>
          <w:color w:val="000000"/>
          <w:sz w:val="28"/>
          <w:szCs w:val="28"/>
        </w:rPr>
      </w:pPr>
      <w:r w:rsidRPr="00B11FEA">
        <w:rPr>
          <w:color w:val="000000"/>
          <w:sz w:val="28"/>
          <w:szCs w:val="28"/>
        </w:rPr>
        <w:t>высшего профессионального образования</w:t>
      </w:r>
    </w:p>
    <w:p w:rsidR="00F77602" w:rsidRPr="00B11FEA" w:rsidRDefault="00F77602" w:rsidP="00F77602">
      <w:pPr>
        <w:pStyle w:val="FR1"/>
        <w:tabs>
          <w:tab w:val="left" w:pos="5420"/>
        </w:tabs>
        <w:spacing w:before="0"/>
        <w:ind w:left="0" w:right="0"/>
        <w:rPr>
          <w:sz w:val="28"/>
          <w:szCs w:val="28"/>
        </w:rPr>
      </w:pPr>
    </w:p>
    <w:p w:rsidR="00F77602" w:rsidRPr="00B11FEA" w:rsidRDefault="00F77602" w:rsidP="00F77602">
      <w:pPr>
        <w:pStyle w:val="FR1"/>
        <w:spacing w:before="0"/>
        <w:ind w:left="0" w:right="-6"/>
        <w:rPr>
          <w:sz w:val="28"/>
          <w:szCs w:val="28"/>
        </w:rPr>
      </w:pPr>
      <w:r w:rsidRPr="00B11FEA">
        <w:rPr>
          <w:sz w:val="28"/>
          <w:szCs w:val="28"/>
        </w:rPr>
        <w:t xml:space="preserve">«Национальный исследовательский университет </w:t>
      </w:r>
      <w:r w:rsidRPr="00B11FEA">
        <w:rPr>
          <w:sz w:val="28"/>
          <w:szCs w:val="28"/>
        </w:rPr>
        <w:br/>
        <w:t>«Высшая школа экономики»</w:t>
      </w:r>
    </w:p>
    <w:p w:rsidR="00F77602" w:rsidRPr="00B11FEA" w:rsidRDefault="00F77602" w:rsidP="00F77602">
      <w:pPr>
        <w:rPr>
          <w:rFonts w:ascii="Times New Roman" w:hAnsi="Times New Roman" w:cs="Times New Roman"/>
          <w:sz w:val="28"/>
          <w:szCs w:val="28"/>
        </w:rPr>
      </w:pPr>
    </w:p>
    <w:p w:rsidR="00F77602" w:rsidRPr="00B11FEA" w:rsidRDefault="00F77602" w:rsidP="00F77602">
      <w:pPr>
        <w:pStyle w:val="6"/>
        <w:rPr>
          <w:sz w:val="28"/>
          <w:szCs w:val="28"/>
        </w:rPr>
      </w:pPr>
      <w:r w:rsidRPr="00B11FEA">
        <w:rPr>
          <w:sz w:val="28"/>
          <w:szCs w:val="28"/>
        </w:rPr>
        <w:t>Факультет права</w:t>
      </w:r>
    </w:p>
    <w:p w:rsidR="00F77602" w:rsidRPr="00B11FEA" w:rsidRDefault="00F77602" w:rsidP="00F77602">
      <w:pPr>
        <w:pStyle w:val="6"/>
        <w:rPr>
          <w:sz w:val="28"/>
          <w:szCs w:val="28"/>
        </w:rPr>
      </w:pPr>
      <w:r w:rsidRPr="00B11FEA">
        <w:rPr>
          <w:sz w:val="28"/>
          <w:szCs w:val="28"/>
        </w:rPr>
        <w:t>Кафедра</w:t>
      </w:r>
      <w:r w:rsidR="000A26D8">
        <w:rPr>
          <w:sz w:val="28"/>
          <w:szCs w:val="28"/>
        </w:rPr>
        <w:t xml:space="preserve"> Международного </w:t>
      </w:r>
      <w:r w:rsidRPr="00B11FEA">
        <w:rPr>
          <w:sz w:val="28"/>
          <w:szCs w:val="28"/>
        </w:rPr>
        <w:t xml:space="preserve"> Права</w:t>
      </w:r>
    </w:p>
    <w:p w:rsidR="00F77602" w:rsidRPr="00B11FEA" w:rsidRDefault="00F77602" w:rsidP="00F77602">
      <w:pPr>
        <w:autoSpaceDE w:val="0"/>
        <w:autoSpaceDN w:val="0"/>
        <w:adjustRightInd w:val="0"/>
        <w:jc w:val="center"/>
        <w:rPr>
          <w:rFonts w:ascii="Times New Roman" w:hAnsi="Times New Roman" w:cs="Times New Roman"/>
          <w:sz w:val="28"/>
          <w:szCs w:val="28"/>
        </w:rPr>
      </w:pPr>
    </w:p>
    <w:p w:rsidR="00F77602" w:rsidRPr="00B11FEA" w:rsidRDefault="00F77602" w:rsidP="00F77602">
      <w:pPr>
        <w:autoSpaceDE w:val="0"/>
        <w:autoSpaceDN w:val="0"/>
        <w:adjustRightInd w:val="0"/>
        <w:rPr>
          <w:rFonts w:ascii="Times New Roman" w:hAnsi="Times New Roman" w:cs="Times New Roman"/>
          <w:sz w:val="28"/>
          <w:szCs w:val="28"/>
        </w:rPr>
      </w:pPr>
    </w:p>
    <w:p w:rsidR="00F77602" w:rsidRPr="00B11FEA" w:rsidRDefault="00F77602" w:rsidP="00F77602">
      <w:pPr>
        <w:pStyle w:val="6"/>
        <w:jc w:val="center"/>
        <w:rPr>
          <w:b w:val="0"/>
          <w:bCs w:val="0"/>
          <w:sz w:val="28"/>
          <w:szCs w:val="28"/>
        </w:rPr>
      </w:pPr>
      <w:r w:rsidRPr="00B11FEA">
        <w:rPr>
          <w:sz w:val="28"/>
          <w:szCs w:val="28"/>
        </w:rPr>
        <w:t>ВЫПУСКНАЯ</w:t>
      </w:r>
      <w:r w:rsidRPr="00B11FEA">
        <w:rPr>
          <w:b w:val="0"/>
          <w:bCs w:val="0"/>
          <w:sz w:val="28"/>
          <w:szCs w:val="28"/>
        </w:rPr>
        <w:t xml:space="preserve"> </w:t>
      </w:r>
      <w:r w:rsidRPr="00B11FEA">
        <w:rPr>
          <w:bCs w:val="0"/>
          <w:sz w:val="28"/>
          <w:szCs w:val="28"/>
        </w:rPr>
        <w:t>КВАЛИФИКАЦИОННАЯ РАБОТА</w:t>
      </w:r>
    </w:p>
    <w:p w:rsidR="00F77602" w:rsidRPr="00B11FEA" w:rsidRDefault="00F77602" w:rsidP="00F77602">
      <w:pPr>
        <w:autoSpaceDE w:val="0"/>
        <w:autoSpaceDN w:val="0"/>
        <w:adjustRightInd w:val="0"/>
        <w:jc w:val="center"/>
        <w:rPr>
          <w:rFonts w:ascii="Times New Roman" w:hAnsi="Times New Roman" w:cs="Times New Roman"/>
          <w:b/>
          <w:bCs/>
          <w:sz w:val="28"/>
          <w:szCs w:val="28"/>
        </w:rPr>
      </w:pPr>
    </w:p>
    <w:p w:rsidR="00F77602" w:rsidRPr="00B11FEA" w:rsidRDefault="00F77602" w:rsidP="00F77602">
      <w:pPr>
        <w:autoSpaceDE w:val="0"/>
        <w:autoSpaceDN w:val="0"/>
        <w:adjustRightInd w:val="0"/>
        <w:jc w:val="center"/>
        <w:rPr>
          <w:rFonts w:ascii="Times New Roman" w:hAnsi="Times New Roman" w:cs="Times New Roman"/>
          <w:b/>
          <w:bCs/>
          <w:sz w:val="28"/>
          <w:szCs w:val="28"/>
        </w:rPr>
      </w:pPr>
    </w:p>
    <w:p w:rsidR="00F77602" w:rsidRPr="00B11FEA" w:rsidRDefault="00F77602" w:rsidP="00F77602">
      <w:pPr>
        <w:pStyle w:val="22"/>
        <w:rPr>
          <w:sz w:val="28"/>
          <w:szCs w:val="28"/>
        </w:rPr>
      </w:pPr>
      <w:r w:rsidRPr="00B11FEA">
        <w:rPr>
          <w:sz w:val="28"/>
          <w:szCs w:val="28"/>
        </w:rPr>
        <w:t>На тему</w:t>
      </w:r>
      <w:r w:rsidR="00B11FEA" w:rsidRPr="00B11FEA">
        <w:rPr>
          <w:sz w:val="28"/>
          <w:szCs w:val="28"/>
        </w:rPr>
        <w:t>:</w:t>
      </w:r>
      <w:r w:rsidRPr="00B11FEA">
        <w:rPr>
          <w:sz w:val="28"/>
          <w:szCs w:val="28"/>
        </w:rPr>
        <w:t xml:space="preserve"> </w:t>
      </w:r>
      <w:r w:rsidR="00B11FEA" w:rsidRPr="00B11FEA">
        <w:rPr>
          <w:sz w:val="28"/>
          <w:szCs w:val="28"/>
        </w:rPr>
        <w:t>«</w:t>
      </w:r>
      <w:r w:rsidRPr="00B11FEA">
        <w:rPr>
          <w:sz w:val="28"/>
          <w:szCs w:val="28"/>
        </w:rPr>
        <w:t>Актуальные проблемы международного космического права</w:t>
      </w:r>
      <w:r w:rsidR="00B11FEA" w:rsidRPr="00B11FEA">
        <w:rPr>
          <w:sz w:val="28"/>
          <w:szCs w:val="28"/>
        </w:rPr>
        <w:t>»</w:t>
      </w:r>
    </w:p>
    <w:p w:rsidR="00F77602" w:rsidRPr="00B11FEA" w:rsidRDefault="00F77602" w:rsidP="00F77602">
      <w:pPr>
        <w:autoSpaceDE w:val="0"/>
        <w:autoSpaceDN w:val="0"/>
        <w:adjustRightInd w:val="0"/>
        <w:spacing w:before="35"/>
        <w:jc w:val="both"/>
        <w:rPr>
          <w:rFonts w:ascii="Times New Roman" w:hAnsi="Times New Roman" w:cs="Times New Roman"/>
          <w:sz w:val="28"/>
          <w:szCs w:val="28"/>
        </w:rPr>
      </w:pPr>
    </w:p>
    <w:p w:rsidR="00F77602" w:rsidRDefault="00F77602" w:rsidP="00F77602">
      <w:pPr>
        <w:autoSpaceDE w:val="0"/>
        <w:autoSpaceDN w:val="0"/>
        <w:adjustRightInd w:val="0"/>
        <w:spacing w:before="35"/>
        <w:ind w:left="6300"/>
        <w:jc w:val="both"/>
        <w:rPr>
          <w:rFonts w:ascii="Times New Roman" w:hAnsi="Times New Roman" w:cs="Times New Roman"/>
          <w:sz w:val="28"/>
          <w:szCs w:val="28"/>
        </w:rPr>
      </w:pPr>
    </w:p>
    <w:p w:rsidR="00B11FEA" w:rsidRDefault="00B11FEA" w:rsidP="00F77602">
      <w:pPr>
        <w:autoSpaceDE w:val="0"/>
        <w:autoSpaceDN w:val="0"/>
        <w:adjustRightInd w:val="0"/>
        <w:spacing w:before="35"/>
        <w:ind w:left="6300"/>
        <w:jc w:val="both"/>
        <w:rPr>
          <w:rFonts w:ascii="Times New Roman" w:hAnsi="Times New Roman" w:cs="Times New Roman"/>
          <w:sz w:val="28"/>
          <w:szCs w:val="28"/>
        </w:rPr>
      </w:pPr>
    </w:p>
    <w:p w:rsidR="00B11FEA" w:rsidRPr="00B11FEA" w:rsidRDefault="00B11FEA" w:rsidP="00F77602">
      <w:pPr>
        <w:autoSpaceDE w:val="0"/>
        <w:autoSpaceDN w:val="0"/>
        <w:adjustRightInd w:val="0"/>
        <w:spacing w:before="35"/>
        <w:ind w:left="6300"/>
        <w:jc w:val="both"/>
        <w:rPr>
          <w:rFonts w:ascii="Times New Roman" w:hAnsi="Times New Roman" w:cs="Times New Roman"/>
          <w:sz w:val="28"/>
          <w:szCs w:val="28"/>
        </w:rPr>
      </w:pPr>
    </w:p>
    <w:p w:rsidR="00F77602" w:rsidRDefault="00F77602" w:rsidP="00B11FEA">
      <w:pPr>
        <w:tabs>
          <w:tab w:val="left" w:pos="8820"/>
        </w:tabs>
        <w:spacing w:line="240" w:lineRule="auto"/>
        <w:ind w:left="4956" w:right="816"/>
        <w:contextualSpacing/>
        <w:rPr>
          <w:rFonts w:ascii="Times New Roman" w:hAnsi="Times New Roman" w:cs="Times New Roman"/>
          <w:sz w:val="28"/>
          <w:szCs w:val="28"/>
        </w:rPr>
      </w:pPr>
      <w:r w:rsidRPr="00B11FEA">
        <w:rPr>
          <w:rFonts w:ascii="Times New Roman" w:hAnsi="Times New Roman" w:cs="Times New Roman"/>
          <w:sz w:val="28"/>
          <w:szCs w:val="28"/>
        </w:rPr>
        <w:t xml:space="preserve">Студентка группы № 5МПП </w:t>
      </w:r>
      <w:proofErr w:type="spellStart"/>
      <w:r w:rsidRPr="00B11FEA">
        <w:rPr>
          <w:rFonts w:ascii="Times New Roman" w:hAnsi="Times New Roman" w:cs="Times New Roman"/>
          <w:sz w:val="28"/>
          <w:szCs w:val="28"/>
        </w:rPr>
        <w:t>Маршавина</w:t>
      </w:r>
      <w:proofErr w:type="spellEnd"/>
      <w:r w:rsidRPr="00B11FEA">
        <w:rPr>
          <w:rFonts w:ascii="Times New Roman" w:hAnsi="Times New Roman" w:cs="Times New Roman"/>
          <w:sz w:val="28"/>
          <w:szCs w:val="28"/>
        </w:rPr>
        <w:t xml:space="preserve"> Варвара</w:t>
      </w:r>
    </w:p>
    <w:p w:rsidR="00B11FEA" w:rsidRPr="00B11FEA" w:rsidRDefault="00B11FEA" w:rsidP="00B11FEA">
      <w:pPr>
        <w:tabs>
          <w:tab w:val="left" w:pos="8820"/>
        </w:tabs>
        <w:spacing w:line="240" w:lineRule="auto"/>
        <w:ind w:left="4956" w:right="816"/>
        <w:contextualSpacing/>
        <w:rPr>
          <w:rFonts w:ascii="Times New Roman" w:hAnsi="Times New Roman" w:cs="Times New Roman"/>
          <w:sz w:val="28"/>
          <w:szCs w:val="28"/>
        </w:rPr>
      </w:pPr>
    </w:p>
    <w:p w:rsidR="00F77602" w:rsidRDefault="00F77602" w:rsidP="00B11FEA">
      <w:pPr>
        <w:tabs>
          <w:tab w:val="left" w:pos="8820"/>
        </w:tabs>
        <w:spacing w:line="240" w:lineRule="auto"/>
        <w:ind w:left="4956" w:right="816"/>
        <w:contextualSpacing/>
        <w:rPr>
          <w:rFonts w:ascii="Times New Roman" w:hAnsi="Times New Roman" w:cs="Times New Roman"/>
          <w:sz w:val="28"/>
          <w:szCs w:val="28"/>
        </w:rPr>
      </w:pPr>
    </w:p>
    <w:p w:rsidR="00B11FEA" w:rsidRPr="00B11FEA" w:rsidRDefault="00B11FEA" w:rsidP="00B11FEA">
      <w:pPr>
        <w:tabs>
          <w:tab w:val="left" w:pos="8820"/>
        </w:tabs>
        <w:spacing w:line="240" w:lineRule="auto"/>
        <w:ind w:left="4956" w:right="816"/>
        <w:contextualSpacing/>
        <w:rPr>
          <w:rFonts w:ascii="Times New Roman" w:hAnsi="Times New Roman" w:cs="Times New Roman"/>
          <w:sz w:val="28"/>
          <w:szCs w:val="28"/>
        </w:rPr>
      </w:pPr>
    </w:p>
    <w:p w:rsidR="00F77602" w:rsidRPr="00B11FEA" w:rsidRDefault="00F77602" w:rsidP="00B11FEA">
      <w:pPr>
        <w:tabs>
          <w:tab w:val="left" w:pos="8820"/>
        </w:tabs>
        <w:spacing w:line="240" w:lineRule="auto"/>
        <w:ind w:left="4956" w:right="816"/>
        <w:contextualSpacing/>
        <w:rPr>
          <w:rFonts w:ascii="Times New Roman" w:hAnsi="Times New Roman" w:cs="Times New Roman"/>
          <w:sz w:val="28"/>
          <w:szCs w:val="28"/>
        </w:rPr>
      </w:pPr>
      <w:r w:rsidRPr="00B11FEA">
        <w:rPr>
          <w:rFonts w:ascii="Times New Roman" w:hAnsi="Times New Roman" w:cs="Times New Roman"/>
          <w:sz w:val="28"/>
          <w:szCs w:val="28"/>
        </w:rPr>
        <w:t>Руководитель ВКР</w:t>
      </w:r>
    </w:p>
    <w:p w:rsidR="00F77602" w:rsidRPr="00B11FEA" w:rsidRDefault="00F77602" w:rsidP="00B11FEA">
      <w:pPr>
        <w:tabs>
          <w:tab w:val="left" w:pos="8820"/>
        </w:tabs>
        <w:spacing w:line="240" w:lineRule="auto"/>
        <w:ind w:left="4956" w:right="816"/>
        <w:contextualSpacing/>
        <w:rPr>
          <w:rFonts w:ascii="Times New Roman" w:hAnsi="Times New Roman" w:cs="Times New Roman"/>
          <w:sz w:val="28"/>
          <w:szCs w:val="28"/>
        </w:rPr>
      </w:pPr>
      <w:proofErr w:type="spellStart"/>
      <w:r w:rsidRPr="00B11FEA">
        <w:rPr>
          <w:rFonts w:ascii="Times New Roman" w:hAnsi="Times New Roman" w:cs="Times New Roman"/>
          <w:sz w:val="28"/>
          <w:szCs w:val="28"/>
        </w:rPr>
        <w:t>К.ю.н</w:t>
      </w:r>
      <w:proofErr w:type="spellEnd"/>
      <w:r w:rsidRPr="00B11FEA">
        <w:rPr>
          <w:rFonts w:ascii="Times New Roman" w:hAnsi="Times New Roman" w:cs="Times New Roman"/>
          <w:sz w:val="28"/>
          <w:szCs w:val="28"/>
        </w:rPr>
        <w:t>., доцент, Ганюшкина Е.Б.</w:t>
      </w:r>
    </w:p>
    <w:p w:rsidR="00F77602" w:rsidRPr="008B0B0A" w:rsidRDefault="00F77602" w:rsidP="00F77602">
      <w:pPr>
        <w:ind w:left="4956"/>
        <w:jc w:val="both"/>
        <w:rPr>
          <w:sz w:val="26"/>
          <w:szCs w:val="26"/>
        </w:rPr>
      </w:pPr>
    </w:p>
    <w:p w:rsidR="00F77602" w:rsidRDefault="00F77602" w:rsidP="00F77602">
      <w:pPr>
        <w:jc w:val="both"/>
        <w:rPr>
          <w:sz w:val="26"/>
          <w:szCs w:val="26"/>
        </w:rPr>
      </w:pPr>
    </w:p>
    <w:p w:rsidR="00B11FEA" w:rsidRPr="008B0B0A" w:rsidRDefault="00B11FEA" w:rsidP="00F77602">
      <w:pPr>
        <w:jc w:val="both"/>
        <w:rPr>
          <w:sz w:val="26"/>
          <w:szCs w:val="26"/>
        </w:rPr>
      </w:pPr>
    </w:p>
    <w:p w:rsidR="00F77602" w:rsidRPr="00B11FEA" w:rsidRDefault="00F77602" w:rsidP="00F77602">
      <w:pPr>
        <w:autoSpaceDE w:val="0"/>
        <w:autoSpaceDN w:val="0"/>
        <w:adjustRightInd w:val="0"/>
        <w:jc w:val="center"/>
        <w:rPr>
          <w:rFonts w:ascii="Times New Roman" w:hAnsi="Times New Roman" w:cs="Times New Roman"/>
          <w:sz w:val="28"/>
          <w:szCs w:val="28"/>
        </w:rPr>
      </w:pPr>
      <w:r w:rsidRPr="00B11FEA">
        <w:rPr>
          <w:rFonts w:ascii="Times New Roman" w:hAnsi="Times New Roman" w:cs="Times New Roman"/>
          <w:sz w:val="28"/>
          <w:szCs w:val="28"/>
        </w:rPr>
        <w:t>Москва, 2013</w:t>
      </w:r>
    </w:p>
    <w:bookmarkEnd w:id="0" w:displacedByCustomXml="next"/>
    <w:sdt>
      <w:sdtPr>
        <w:rPr>
          <w:rFonts w:asciiTheme="minorHAnsi" w:eastAsiaTheme="minorHAnsi" w:hAnsiTheme="minorHAnsi" w:cstheme="minorBidi"/>
          <w:b w:val="0"/>
          <w:bCs w:val="0"/>
          <w:color w:val="auto"/>
          <w:sz w:val="22"/>
          <w:szCs w:val="22"/>
          <w:lang w:eastAsia="en-US"/>
        </w:rPr>
        <w:id w:val="191884613"/>
        <w:docPartObj>
          <w:docPartGallery w:val="Table of Contents"/>
          <w:docPartUnique/>
        </w:docPartObj>
      </w:sdtPr>
      <w:sdtContent>
        <w:p w:rsidR="00776C8E" w:rsidRPr="000A26D8" w:rsidRDefault="00776C8E">
          <w:pPr>
            <w:pStyle w:val="af"/>
            <w:rPr>
              <w:rFonts w:ascii="Times New Roman" w:hAnsi="Times New Roman" w:cs="Times New Roman"/>
            </w:rPr>
          </w:pPr>
          <w:r w:rsidRPr="000A26D8">
            <w:rPr>
              <w:rFonts w:ascii="Times New Roman" w:hAnsi="Times New Roman" w:cs="Times New Roman"/>
            </w:rPr>
            <w:t>Оглавление.</w:t>
          </w:r>
        </w:p>
        <w:p w:rsidR="000A26D8" w:rsidRPr="000A26D8" w:rsidRDefault="001609D7" w:rsidP="000A26D8">
          <w:pPr>
            <w:pStyle w:val="11"/>
            <w:rPr>
              <w:rFonts w:eastAsiaTheme="minorEastAsia"/>
              <w:noProof/>
              <w:lang w:eastAsia="ru-RU"/>
            </w:rPr>
          </w:pPr>
          <w:r w:rsidRPr="000A26D8">
            <w:fldChar w:fldCharType="begin"/>
          </w:r>
          <w:r w:rsidR="00776C8E" w:rsidRPr="000A26D8">
            <w:instrText xml:space="preserve"> TOC \o "1-3" \h \z \u </w:instrText>
          </w:r>
          <w:r w:rsidRPr="000A26D8">
            <w:fldChar w:fldCharType="separate"/>
          </w:r>
          <w:hyperlink w:anchor="_Toc356674208" w:history="1">
            <w:r w:rsidR="000A26D8" w:rsidRPr="000A26D8">
              <w:rPr>
                <w:rStyle w:val="a8"/>
                <w:rFonts w:ascii="Times New Roman" w:hAnsi="Times New Roman" w:cs="Times New Roman"/>
                <w:noProof/>
                <w:sz w:val="28"/>
                <w:szCs w:val="28"/>
              </w:rPr>
              <w:t>Вступление.</w:t>
            </w:r>
            <w:r w:rsidR="000A26D8" w:rsidRPr="000A26D8">
              <w:rPr>
                <w:noProof/>
                <w:webHidden/>
              </w:rPr>
              <w:tab/>
            </w:r>
            <w:r w:rsidR="000A26D8" w:rsidRPr="000A26D8">
              <w:rPr>
                <w:noProof/>
                <w:webHidden/>
              </w:rPr>
              <w:fldChar w:fldCharType="begin"/>
            </w:r>
            <w:r w:rsidR="000A26D8" w:rsidRPr="000A26D8">
              <w:rPr>
                <w:noProof/>
                <w:webHidden/>
              </w:rPr>
              <w:instrText xml:space="preserve"> PAGEREF _Toc356674208 \h </w:instrText>
            </w:r>
            <w:r w:rsidR="000A26D8" w:rsidRPr="000A26D8">
              <w:rPr>
                <w:noProof/>
                <w:webHidden/>
              </w:rPr>
            </w:r>
            <w:r w:rsidR="000A26D8" w:rsidRPr="000A26D8">
              <w:rPr>
                <w:noProof/>
                <w:webHidden/>
              </w:rPr>
              <w:fldChar w:fldCharType="separate"/>
            </w:r>
            <w:r w:rsidR="00503A1D">
              <w:rPr>
                <w:noProof/>
                <w:webHidden/>
              </w:rPr>
              <w:t>3</w:t>
            </w:r>
            <w:r w:rsidR="000A26D8"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09" w:history="1">
            <w:r w:rsidRPr="000A26D8">
              <w:rPr>
                <w:rStyle w:val="a8"/>
                <w:rFonts w:ascii="Times New Roman" w:hAnsi="Times New Roman" w:cs="Times New Roman"/>
                <w:noProof/>
                <w:sz w:val="28"/>
                <w:szCs w:val="28"/>
              </w:rPr>
              <w:t>Раздел 1.Особенности реализации договора о принципах деятельности государств по исследованию и использованию космического пространства, включая Луну и другие небесные тела.</w:t>
            </w:r>
            <w:r w:rsidRPr="000A26D8">
              <w:rPr>
                <w:noProof/>
                <w:webHidden/>
              </w:rPr>
              <w:tab/>
            </w:r>
            <w:r w:rsidRPr="000A26D8">
              <w:rPr>
                <w:noProof/>
                <w:webHidden/>
              </w:rPr>
              <w:fldChar w:fldCharType="begin"/>
            </w:r>
            <w:r w:rsidRPr="000A26D8">
              <w:rPr>
                <w:noProof/>
                <w:webHidden/>
              </w:rPr>
              <w:instrText xml:space="preserve"> PAGEREF _Toc356674209 \h </w:instrText>
            </w:r>
            <w:r w:rsidRPr="000A26D8">
              <w:rPr>
                <w:noProof/>
                <w:webHidden/>
              </w:rPr>
            </w:r>
            <w:r w:rsidRPr="000A26D8">
              <w:rPr>
                <w:noProof/>
                <w:webHidden/>
              </w:rPr>
              <w:fldChar w:fldCharType="separate"/>
            </w:r>
            <w:r w:rsidR="00503A1D">
              <w:rPr>
                <w:noProof/>
                <w:webHidden/>
              </w:rPr>
              <w:t>5</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0" w:history="1">
            <w:r w:rsidRPr="000A26D8">
              <w:rPr>
                <w:rStyle w:val="a8"/>
                <w:rFonts w:ascii="Times New Roman" w:hAnsi="Times New Roman" w:cs="Times New Roman"/>
                <w:noProof/>
                <w:sz w:val="28"/>
                <w:szCs w:val="28"/>
              </w:rPr>
              <w:t>Раздел 2. Применение соглашения о спасании космонавтов, возвращении космонавтов и возвращении объектов, запущенных в космическое пространство на современном этапе.</w:t>
            </w:r>
            <w:r w:rsidRPr="000A26D8">
              <w:rPr>
                <w:noProof/>
                <w:webHidden/>
              </w:rPr>
              <w:tab/>
            </w:r>
            <w:r w:rsidRPr="000A26D8">
              <w:rPr>
                <w:noProof/>
                <w:webHidden/>
              </w:rPr>
              <w:fldChar w:fldCharType="begin"/>
            </w:r>
            <w:r w:rsidRPr="000A26D8">
              <w:rPr>
                <w:noProof/>
                <w:webHidden/>
              </w:rPr>
              <w:instrText xml:space="preserve"> PAGEREF _Toc356674210 \h </w:instrText>
            </w:r>
            <w:r w:rsidRPr="000A26D8">
              <w:rPr>
                <w:noProof/>
                <w:webHidden/>
              </w:rPr>
            </w:r>
            <w:r w:rsidRPr="000A26D8">
              <w:rPr>
                <w:noProof/>
                <w:webHidden/>
              </w:rPr>
              <w:fldChar w:fldCharType="separate"/>
            </w:r>
            <w:r w:rsidR="00503A1D">
              <w:rPr>
                <w:noProof/>
                <w:webHidden/>
              </w:rPr>
              <w:t>22</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1" w:history="1">
            <w:r w:rsidRPr="000A26D8">
              <w:rPr>
                <w:rStyle w:val="a8"/>
                <w:rFonts w:ascii="Times New Roman" w:hAnsi="Times New Roman" w:cs="Times New Roman"/>
                <w:noProof/>
                <w:sz w:val="28"/>
                <w:szCs w:val="28"/>
              </w:rPr>
              <w:t>Раздел 3. Конвенция о международной ответственности за ущерб, причиненный космическими объектами и направления ее модификации.</w:t>
            </w:r>
            <w:r w:rsidRPr="000A26D8">
              <w:rPr>
                <w:noProof/>
                <w:webHidden/>
              </w:rPr>
              <w:tab/>
            </w:r>
            <w:r w:rsidRPr="000A26D8">
              <w:rPr>
                <w:noProof/>
                <w:webHidden/>
              </w:rPr>
              <w:fldChar w:fldCharType="begin"/>
            </w:r>
            <w:r w:rsidRPr="000A26D8">
              <w:rPr>
                <w:noProof/>
                <w:webHidden/>
              </w:rPr>
              <w:instrText xml:space="preserve"> PAGEREF _Toc356674211 \h </w:instrText>
            </w:r>
            <w:r w:rsidRPr="000A26D8">
              <w:rPr>
                <w:noProof/>
                <w:webHidden/>
              </w:rPr>
            </w:r>
            <w:r w:rsidRPr="000A26D8">
              <w:rPr>
                <w:noProof/>
                <w:webHidden/>
              </w:rPr>
              <w:fldChar w:fldCharType="separate"/>
            </w:r>
            <w:r w:rsidR="00503A1D">
              <w:rPr>
                <w:noProof/>
                <w:webHidden/>
              </w:rPr>
              <w:t>28</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2" w:history="1">
            <w:r w:rsidRPr="000A26D8">
              <w:rPr>
                <w:rStyle w:val="a8"/>
                <w:rFonts w:ascii="Times New Roman" w:hAnsi="Times New Roman" w:cs="Times New Roman"/>
                <w:noProof/>
                <w:sz w:val="28"/>
                <w:szCs w:val="28"/>
              </w:rPr>
              <w:t>Раздел 4. Конвенция о регистрации объектов, запускаемых в космическое пространство и проблема определения «запускающего государства».</w:t>
            </w:r>
            <w:r w:rsidRPr="000A26D8">
              <w:rPr>
                <w:noProof/>
                <w:webHidden/>
              </w:rPr>
              <w:tab/>
            </w:r>
            <w:r w:rsidRPr="000A26D8">
              <w:rPr>
                <w:noProof/>
                <w:webHidden/>
              </w:rPr>
              <w:fldChar w:fldCharType="begin"/>
            </w:r>
            <w:r w:rsidRPr="000A26D8">
              <w:rPr>
                <w:noProof/>
                <w:webHidden/>
              </w:rPr>
              <w:instrText xml:space="preserve"> PAGEREF _Toc356674212 \h </w:instrText>
            </w:r>
            <w:r w:rsidRPr="000A26D8">
              <w:rPr>
                <w:noProof/>
                <w:webHidden/>
              </w:rPr>
            </w:r>
            <w:r w:rsidRPr="000A26D8">
              <w:rPr>
                <w:noProof/>
                <w:webHidden/>
              </w:rPr>
              <w:fldChar w:fldCharType="separate"/>
            </w:r>
            <w:r w:rsidR="00503A1D">
              <w:rPr>
                <w:noProof/>
                <w:webHidden/>
              </w:rPr>
              <w:t>35</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3" w:history="1">
            <w:r w:rsidRPr="000A26D8">
              <w:rPr>
                <w:rStyle w:val="a8"/>
                <w:rFonts w:ascii="Times New Roman" w:hAnsi="Times New Roman" w:cs="Times New Roman"/>
                <w:noProof/>
                <w:sz w:val="28"/>
                <w:szCs w:val="28"/>
              </w:rPr>
              <w:t>Раздел 5. Перспективы действия соглашения о деятельности государств на Луне и других небесных телах.</w:t>
            </w:r>
            <w:r w:rsidRPr="000A26D8">
              <w:rPr>
                <w:noProof/>
                <w:webHidden/>
              </w:rPr>
              <w:tab/>
            </w:r>
            <w:r w:rsidRPr="000A26D8">
              <w:rPr>
                <w:noProof/>
                <w:webHidden/>
              </w:rPr>
              <w:fldChar w:fldCharType="begin"/>
            </w:r>
            <w:r w:rsidRPr="000A26D8">
              <w:rPr>
                <w:noProof/>
                <w:webHidden/>
              </w:rPr>
              <w:instrText xml:space="preserve"> PAGEREF _Toc356674213 \h </w:instrText>
            </w:r>
            <w:r w:rsidRPr="000A26D8">
              <w:rPr>
                <w:noProof/>
                <w:webHidden/>
              </w:rPr>
            </w:r>
            <w:r w:rsidRPr="000A26D8">
              <w:rPr>
                <w:noProof/>
                <w:webHidden/>
              </w:rPr>
              <w:fldChar w:fldCharType="separate"/>
            </w:r>
            <w:r w:rsidR="00503A1D">
              <w:rPr>
                <w:noProof/>
                <w:webHidden/>
              </w:rPr>
              <w:t>41</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4" w:history="1">
            <w:r w:rsidRPr="000A26D8">
              <w:rPr>
                <w:rStyle w:val="a8"/>
                <w:rFonts w:ascii="Times New Roman" w:hAnsi="Times New Roman" w:cs="Times New Roman"/>
                <w:noProof/>
                <w:sz w:val="28"/>
                <w:szCs w:val="28"/>
              </w:rPr>
              <w:t>Раздел 6. Проблема ликвидации космического мусора и возможные пути ее решения.</w:t>
            </w:r>
            <w:r w:rsidRPr="000A26D8">
              <w:rPr>
                <w:noProof/>
                <w:webHidden/>
              </w:rPr>
              <w:tab/>
            </w:r>
            <w:r w:rsidRPr="000A26D8">
              <w:rPr>
                <w:noProof/>
                <w:webHidden/>
              </w:rPr>
              <w:fldChar w:fldCharType="begin"/>
            </w:r>
            <w:r w:rsidRPr="000A26D8">
              <w:rPr>
                <w:noProof/>
                <w:webHidden/>
              </w:rPr>
              <w:instrText xml:space="preserve"> PAGEREF _Toc356674214 \h </w:instrText>
            </w:r>
            <w:r w:rsidRPr="000A26D8">
              <w:rPr>
                <w:noProof/>
                <w:webHidden/>
              </w:rPr>
            </w:r>
            <w:r w:rsidRPr="000A26D8">
              <w:rPr>
                <w:noProof/>
                <w:webHidden/>
              </w:rPr>
              <w:fldChar w:fldCharType="separate"/>
            </w:r>
            <w:r w:rsidR="00503A1D">
              <w:rPr>
                <w:noProof/>
                <w:webHidden/>
              </w:rPr>
              <w:t>46</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5" w:history="1">
            <w:r w:rsidRPr="000A26D8">
              <w:rPr>
                <w:rStyle w:val="a8"/>
                <w:rFonts w:ascii="Times New Roman" w:hAnsi="Times New Roman" w:cs="Times New Roman"/>
                <w:noProof/>
                <w:sz w:val="28"/>
                <w:szCs w:val="28"/>
              </w:rPr>
              <w:t>Заключение.</w:t>
            </w:r>
            <w:r w:rsidRPr="000A26D8">
              <w:rPr>
                <w:noProof/>
                <w:webHidden/>
              </w:rPr>
              <w:tab/>
            </w:r>
            <w:r w:rsidRPr="000A26D8">
              <w:rPr>
                <w:noProof/>
                <w:webHidden/>
              </w:rPr>
              <w:fldChar w:fldCharType="begin"/>
            </w:r>
            <w:r w:rsidRPr="000A26D8">
              <w:rPr>
                <w:noProof/>
                <w:webHidden/>
              </w:rPr>
              <w:instrText xml:space="preserve"> PAGEREF _Toc356674215 \h </w:instrText>
            </w:r>
            <w:r w:rsidRPr="000A26D8">
              <w:rPr>
                <w:noProof/>
                <w:webHidden/>
              </w:rPr>
            </w:r>
            <w:r w:rsidRPr="000A26D8">
              <w:rPr>
                <w:noProof/>
                <w:webHidden/>
              </w:rPr>
              <w:fldChar w:fldCharType="separate"/>
            </w:r>
            <w:r w:rsidR="00503A1D">
              <w:rPr>
                <w:noProof/>
                <w:webHidden/>
              </w:rPr>
              <w:t>56</w:t>
            </w:r>
            <w:r w:rsidRPr="000A26D8">
              <w:rPr>
                <w:noProof/>
                <w:webHidden/>
              </w:rPr>
              <w:fldChar w:fldCharType="end"/>
            </w:r>
          </w:hyperlink>
        </w:p>
        <w:p w:rsidR="000A26D8" w:rsidRPr="000A26D8" w:rsidRDefault="000A26D8" w:rsidP="000A26D8">
          <w:pPr>
            <w:pStyle w:val="11"/>
            <w:rPr>
              <w:rFonts w:eastAsiaTheme="minorEastAsia"/>
              <w:noProof/>
              <w:lang w:eastAsia="ru-RU"/>
            </w:rPr>
          </w:pPr>
          <w:hyperlink w:anchor="_Toc356674216" w:history="1">
            <w:r w:rsidRPr="000A26D8">
              <w:rPr>
                <w:rStyle w:val="a8"/>
                <w:rFonts w:ascii="Times New Roman" w:hAnsi="Times New Roman" w:cs="Times New Roman"/>
                <w:noProof/>
                <w:sz w:val="28"/>
                <w:szCs w:val="28"/>
              </w:rPr>
              <w:t>Библиография.</w:t>
            </w:r>
            <w:r w:rsidRPr="000A26D8">
              <w:rPr>
                <w:noProof/>
                <w:webHidden/>
              </w:rPr>
              <w:tab/>
            </w:r>
            <w:r w:rsidRPr="000A26D8">
              <w:rPr>
                <w:noProof/>
                <w:webHidden/>
              </w:rPr>
              <w:fldChar w:fldCharType="begin"/>
            </w:r>
            <w:r w:rsidRPr="000A26D8">
              <w:rPr>
                <w:noProof/>
                <w:webHidden/>
              </w:rPr>
              <w:instrText xml:space="preserve"> PAGEREF _Toc356674216 \h </w:instrText>
            </w:r>
            <w:r w:rsidRPr="000A26D8">
              <w:rPr>
                <w:noProof/>
                <w:webHidden/>
              </w:rPr>
            </w:r>
            <w:r w:rsidRPr="000A26D8">
              <w:rPr>
                <w:noProof/>
                <w:webHidden/>
              </w:rPr>
              <w:fldChar w:fldCharType="separate"/>
            </w:r>
            <w:r w:rsidR="00503A1D">
              <w:rPr>
                <w:noProof/>
                <w:webHidden/>
              </w:rPr>
              <w:t>57</w:t>
            </w:r>
            <w:r w:rsidRPr="000A26D8">
              <w:rPr>
                <w:noProof/>
                <w:webHidden/>
              </w:rPr>
              <w:fldChar w:fldCharType="end"/>
            </w:r>
          </w:hyperlink>
        </w:p>
        <w:p w:rsidR="00776C8E" w:rsidRDefault="001609D7">
          <w:r w:rsidRPr="000A26D8">
            <w:rPr>
              <w:rFonts w:ascii="Times New Roman" w:hAnsi="Times New Roman" w:cs="Times New Roman"/>
              <w:b/>
              <w:bCs/>
              <w:sz w:val="28"/>
              <w:szCs w:val="28"/>
            </w:rPr>
            <w:fldChar w:fldCharType="end"/>
          </w:r>
        </w:p>
      </w:sdtContent>
    </w:sdt>
    <w:p w:rsidR="00776C8E" w:rsidRPr="00776C8E" w:rsidRDefault="00776C8E" w:rsidP="00776C8E"/>
    <w:p w:rsidR="00776C8E" w:rsidRDefault="00776C8E" w:rsidP="00776C8E"/>
    <w:p w:rsidR="00776C8E" w:rsidRDefault="00776C8E" w:rsidP="00776C8E"/>
    <w:p w:rsidR="00776C8E" w:rsidRDefault="00776C8E">
      <w:r>
        <w:br w:type="page"/>
      </w:r>
    </w:p>
    <w:p w:rsidR="00961995" w:rsidRDefault="00961995" w:rsidP="00961995">
      <w:pPr>
        <w:pStyle w:val="1"/>
      </w:pPr>
      <w:bookmarkStart w:id="1" w:name="_Toc356674208"/>
      <w:r>
        <w:lastRenderedPageBreak/>
        <w:t>Вступление.</w:t>
      </w:r>
      <w:bookmarkEnd w:id="1"/>
    </w:p>
    <w:p w:rsidR="00961995" w:rsidRDefault="00961995" w:rsidP="00961995">
      <w:pPr>
        <w:spacing w:line="360" w:lineRule="auto"/>
        <w:rPr>
          <w:rFonts w:ascii="Times New Roman" w:hAnsi="Times New Roman" w:cs="Times New Roman"/>
          <w:sz w:val="28"/>
          <w:szCs w:val="28"/>
        </w:rPr>
      </w:pPr>
      <w:r w:rsidRPr="00961995">
        <w:rPr>
          <w:rFonts w:ascii="Times New Roman" w:hAnsi="Times New Roman" w:cs="Times New Roman"/>
          <w:sz w:val="28"/>
          <w:szCs w:val="28"/>
        </w:rPr>
        <w:t>М</w:t>
      </w:r>
      <w:r>
        <w:rPr>
          <w:rFonts w:ascii="Times New Roman" w:hAnsi="Times New Roman" w:cs="Times New Roman"/>
          <w:sz w:val="28"/>
          <w:szCs w:val="28"/>
        </w:rPr>
        <w:t>оя работа посвящена изучению проблем, связанных с международным космическим правом. Я попытаюсь рассмотреть максимально возможное их количество и предложить наиболее возможные пути их решения.</w:t>
      </w:r>
    </w:p>
    <w:p w:rsidR="001B02AA" w:rsidRDefault="001B02AA" w:rsidP="00961995">
      <w:pPr>
        <w:spacing w:line="360" w:lineRule="auto"/>
        <w:rPr>
          <w:rFonts w:ascii="Times New Roman" w:hAnsi="Times New Roman" w:cs="Times New Roman"/>
          <w:sz w:val="28"/>
          <w:szCs w:val="28"/>
        </w:rPr>
      </w:pPr>
      <w:r>
        <w:rPr>
          <w:rFonts w:ascii="Times New Roman" w:hAnsi="Times New Roman" w:cs="Times New Roman"/>
          <w:sz w:val="28"/>
          <w:szCs w:val="28"/>
        </w:rPr>
        <w:t>Несмотря на то, что подобные исследования уже проводились раньше, в моей работе присутствует известная доля новизны. В качестве источников я использовала</w:t>
      </w:r>
      <w:r w:rsidR="008D696F">
        <w:rPr>
          <w:rFonts w:ascii="Times New Roman" w:hAnsi="Times New Roman" w:cs="Times New Roman"/>
          <w:sz w:val="28"/>
          <w:szCs w:val="28"/>
        </w:rPr>
        <w:t xml:space="preserve"> как</w:t>
      </w:r>
      <w:r>
        <w:rPr>
          <w:rFonts w:ascii="Times New Roman" w:hAnsi="Times New Roman" w:cs="Times New Roman"/>
          <w:sz w:val="28"/>
          <w:szCs w:val="28"/>
        </w:rPr>
        <w:t xml:space="preserve"> новейшие доклады и резолюции Организации Объединенных Наций, некоторые из которых датированы 2013 годом</w:t>
      </w:r>
      <w:r w:rsidR="008D696F">
        <w:rPr>
          <w:rFonts w:ascii="Times New Roman" w:hAnsi="Times New Roman" w:cs="Times New Roman"/>
          <w:sz w:val="28"/>
          <w:szCs w:val="28"/>
        </w:rPr>
        <w:t>, так и наиболее свежие национальные законы некоторых государств, вовлеченных в осуществление космической деятельности.</w:t>
      </w:r>
    </w:p>
    <w:p w:rsidR="001B02AA" w:rsidRDefault="001B02AA" w:rsidP="00961995">
      <w:pPr>
        <w:spacing w:line="360" w:lineRule="auto"/>
        <w:rPr>
          <w:rFonts w:ascii="Times New Roman" w:hAnsi="Times New Roman" w:cs="Times New Roman"/>
          <w:sz w:val="28"/>
          <w:szCs w:val="28"/>
        </w:rPr>
      </w:pPr>
      <w:r>
        <w:rPr>
          <w:rFonts w:ascii="Times New Roman" w:hAnsi="Times New Roman" w:cs="Times New Roman"/>
          <w:sz w:val="28"/>
          <w:szCs w:val="28"/>
        </w:rPr>
        <w:t>Актуальность моей работы представлена изучением таких вопросов, как расширение частного сегмента в осуществлении космической деятельности, возможности разработки всеобъемлющей конвенции по космическому праву, а также введение гражданско-правовой ответственности в сфере международного космического права.</w:t>
      </w:r>
    </w:p>
    <w:p w:rsidR="005B01B3" w:rsidRDefault="005B01B3" w:rsidP="005B01B3">
      <w:pPr>
        <w:spacing w:line="360" w:lineRule="auto"/>
        <w:rPr>
          <w:rFonts w:ascii="Times New Roman" w:hAnsi="Times New Roman" w:cs="Times New Roman"/>
          <w:sz w:val="28"/>
          <w:szCs w:val="28"/>
        </w:rPr>
      </w:pPr>
      <w:r>
        <w:rPr>
          <w:rFonts w:ascii="Times New Roman" w:hAnsi="Times New Roman" w:cs="Times New Roman"/>
          <w:sz w:val="28"/>
          <w:szCs w:val="28"/>
        </w:rPr>
        <w:t>Практическое значение моей работы заключается именно в ее новизне, поскольку проблематика данной темы не затрагивает интересы большинства российских специалистов и вследствие этого является одной из наименее изученных областей права.</w:t>
      </w:r>
    </w:p>
    <w:p w:rsidR="00961995" w:rsidRDefault="00BD684D" w:rsidP="00961995">
      <w:pPr>
        <w:spacing w:line="360" w:lineRule="auto"/>
        <w:rPr>
          <w:rFonts w:ascii="Times New Roman" w:hAnsi="Times New Roman" w:cs="Times New Roman"/>
          <w:sz w:val="28"/>
          <w:szCs w:val="28"/>
        </w:rPr>
      </w:pPr>
      <w:r>
        <w:rPr>
          <w:rFonts w:ascii="Times New Roman" w:hAnsi="Times New Roman" w:cs="Times New Roman"/>
          <w:sz w:val="28"/>
          <w:szCs w:val="28"/>
        </w:rPr>
        <w:t>Основа системы международного космического права состоит из следующих правовых актов:</w:t>
      </w:r>
    </w:p>
    <w:p w:rsidR="00BD684D" w:rsidRPr="00BD684D" w:rsidRDefault="00BD684D" w:rsidP="00BD684D">
      <w:pPr>
        <w:numPr>
          <w:ilvl w:val="0"/>
          <w:numId w:val="33"/>
        </w:numPr>
        <w:spacing w:before="100" w:beforeAutospacing="1" w:after="100" w:afterAutospacing="1" w:line="360" w:lineRule="auto"/>
        <w:ind w:left="714" w:hanging="357"/>
        <w:rPr>
          <w:rFonts w:ascii="Times New Roman" w:hAnsi="Times New Roman" w:cs="Times New Roman"/>
          <w:sz w:val="28"/>
          <w:szCs w:val="28"/>
        </w:rPr>
      </w:pPr>
      <w:r w:rsidRPr="00BD684D">
        <w:rPr>
          <w:rFonts w:ascii="Times New Roman" w:hAnsi="Times New Roman" w:cs="Times New Roman"/>
          <w:sz w:val="28"/>
          <w:szCs w:val="28"/>
        </w:rPr>
        <w:t>1967 Договор о принципах деятельности государств по исследованию и использованию космического пространства, включая Луну и другие небесные тела («Договор о космосе»).</w:t>
      </w:r>
    </w:p>
    <w:p w:rsidR="00BD684D" w:rsidRPr="00BD684D" w:rsidRDefault="00BD684D" w:rsidP="00BD684D">
      <w:pPr>
        <w:numPr>
          <w:ilvl w:val="0"/>
          <w:numId w:val="33"/>
        </w:numPr>
        <w:spacing w:before="100" w:beforeAutospacing="1" w:after="100" w:afterAutospacing="1" w:line="360" w:lineRule="auto"/>
        <w:ind w:left="714" w:hanging="357"/>
        <w:rPr>
          <w:rFonts w:ascii="Times New Roman" w:hAnsi="Times New Roman" w:cs="Times New Roman"/>
          <w:sz w:val="28"/>
          <w:szCs w:val="28"/>
        </w:rPr>
      </w:pPr>
      <w:r w:rsidRPr="00BD684D">
        <w:rPr>
          <w:rFonts w:ascii="Times New Roman" w:hAnsi="Times New Roman" w:cs="Times New Roman"/>
          <w:sz w:val="28"/>
          <w:szCs w:val="28"/>
        </w:rPr>
        <w:t>1968 Соглашение о спасании космонавтов, возвращении космонавтов и возвращении объектов, запущенных в космическое пространство («Соглашение о спасании»).</w:t>
      </w:r>
    </w:p>
    <w:p w:rsidR="00BD684D" w:rsidRPr="00BD684D" w:rsidRDefault="00BD684D" w:rsidP="00BD684D">
      <w:pPr>
        <w:numPr>
          <w:ilvl w:val="0"/>
          <w:numId w:val="33"/>
        </w:numPr>
        <w:spacing w:before="100" w:beforeAutospacing="1" w:after="100" w:afterAutospacing="1" w:line="360" w:lineRule="auto"/>
        <w:ind w:left="714" w:hanging="357"/>
        <w:rPr>
          <w:rFonts w:ascii="Times New Roman" w:hAnsi="Times New Roman" w:cs="Times New Roman"/>
          <w:sz w:val="28"/>
          <w:szCs w:val="28"/>
        </w:rPr>
      </w:pPr>
      <w:r w:rsidRPr="00BD684D">
        <w:rPr>
          <w:rFonts w:ascii="Times New Roman" w:hAnsi="Times New Roman" w:cs="Times New Roman"/>
          <w:sz w:val="28"/>
          <w:szCs w:val="28"/>
        </w:rPr>
        <w:lastRenderedPageBreak/>
        <w:t>1972 Конвенция о международной ответственности за ущерб, причиненный космическими объектами  («Конвенция об ответственности»).</w:t>
      </w:r>
    </w:p>
    <w:p w:rsidR="00BD684D" w:rsidRPr="00BD684D" w:rsidRDefault="00BD684D" w:rsidP="00BD684D">
      <w:pPr>
        <w:numPr>
          <w:ilvl w:val="0"/>
          <w:numId w:val="33"/>
        </w:numPr>
        <w:spacing w:before="100" w:beforeAutospacing="1" w:after="100" w:afterAutospacing="1" w:line="360" w:lineRule="auto"/>
        <w:ind w:left="714" w:hanging="357"/>
        <w:rPr>
          <w:rFonts w:ascii="Times New Roman" w:hAnsi="Times New Roman" w:cs="Times New Roman"/>
          <w:sz w:val="28"/>
          <w:szCs w:val="28"/>
        </w:rPr>
      </w:pPr>
      <w:r w:rsidRPr="00BD684D">
        <w:rPr>
          <w:rFonts w:ascii="Times New Roman" w:hAnsi="Times New Roman" w:cs="Times New Roman"/>
          <w:sz w:val="28"/>
          <w:szCs w:val="28"/>
        </w:rPr>
        <w:t>1975 Конвенция о регистрации объектов, запускаемых в космическое пространство («Конвенция о регистрации»).</w:t>
      </w:r>
    </w:p>
    <w:p w:rsidR="00BD684D" w:rsidRDefault="00BD684D" w:rsidP="00BD684D">
      <w:pPr>
        <w:numPr>
          <w:ilvl w:val="0"/>
          <w:numId w:val="33"/>
        </w:numPr>
        <w:spacing w:before="100" w:beforeAutospacing="1" w:after="100" w:afterAutospacing="1" w:line="360" w:lineRule="auto"/>
        <w:ind w:left="714" w:hanging="357"/>
        <w:rPr>
          <w:rFonts w:ascii="Times New Roman" w:hAnsi="Times New Roman" w:cs="Times New Roman"/>
          <w:sz w:val="28"/>
          <w:szCs w:val="28"/>
        </w:rPr>
      </w:pPr>
      <w:r w:rsidRPr="00BD684D">
        <w:rPr>
          <w:rFonts w:ascii="Times New Roman" w:hAnsi="Times New Roman" w:cs="Times New Roman"/>
          <w:sz w:val="28"/>
          <w:szCs w:val="28"/>
        </w:rPr>
        <w:t>1979 Соглашение о деятельности государств на Луне и других небесных телах («Соглашение о Луне»).</w:t>
      </w:r>
    </w:p>
    <w:p w:rsidR="00BD684D" w:rsidRPr="00BD684D" w:rsidRDefault="00BD684D" w:rsidP="00BD684D">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В своей работе я рассмотрю</w:t>
      </w:r>
      <w:r w:rsidR="00D33BB3">
        <w:rPr>
          <w:rFonts w:ascii="Times New Roman" w:hAnsi="Times New Roman" w:cs="Times New Roman"/>
          <w:sz w:val="28"/>
          <w:szCs w:val="28"/>
        </w:rPr>
        <w:t xml:space="preserve"> по отдельности</w:t>
      </w:r>
      <w:r>
        <w:rPr>
          <w:rFonts w:ascii="Times New Roman" w:hAnsi="Times New Roman" w:cs="Times New Roman"/>
          <w:sz w:val="28"/>
          <w:szCs w:val="28"/>
        </w:rPr>
        <w:t xml:space="preserve"> каждый из перечисленных актов, связанные с ними трудности, а также весьма известн</w:t>
      </w:r>
      <w:r w:rsidR="00D33BB3">
        <w:rPr>
          <w:rFonts w:ascii="Times New Roman" w:hAnsi="Times New Roman" w:cs="Times New Roman"/>
          <w:sz w:val="28"/>
          <w:szCs w:val="28"/>
        </w:rPr>
        <w:t>ую проблему космического мусора, которая с каждым новым запуском космического объекта становится все более насущной.</w:t>
      </w:r>
    </w:p>
    <w:p w:rsidR="00D33BB3" w:rsidRDefault="00D33BB3">
      <w:pPr>
        <w:rPr>
          <w:rFonts w:ascii="Times New Roman" w:hAnsi="Times New Roman" w:cs="Times New Roman"/>
          <w:sz w:val="28"/>
          <w:szCs w:val="28"/>
        </w:rPr>
      </w:pPr>
      <w:r>
        <w:rPr>
          <w:rFonts w:ascii="Times New Roman" w:hAnsi="Times New Roman" w:cs="Times New Roman"/>
          <w:sz w:val="28"/>
          <w:szCs w:val="28"/>
        </w:rPr>
        <w:br w:type="page"/>
      </w:r>
    </w:p>
    <w:p w:rsidR="00B9225B" w:rsidRPr="00776C8E" w:rsidRDefault="000A26D8" w:rsidP="00776C8E">
      <w:pPr>
        <w:pStyle w:val="1"/>
      </w:pPr>
      <w:bookmarkStart w:id="2" w:name="_Toc356674209"/>
      <w:r>
        <w:lastRenderedPageBreak/>
        <w:t>Раздел 1.Особенности реализации д</w:t>
      </w:r>
      <w:r w:rsidR="007B1D88" w:rsidRPr="00776C8E">
        <w:t>оговор</w:t>
      </w:r>
      <w:r>
        <w:t>а</w:t>
      </w:r>
      <w:r w:rsidR="007B1D88" w:rsidRPr="00776C8E">
        <w:t xml:space="preserve"> о принципах деятельности государств по исследованию и использованию космического пространства, включая Луну и другие небесные тела.</w:t>
      </w:r>
      <w:bookmarkEnd w:id="2"/>
    </w:p>
    <w:p w:rsidR="007B1D88" w:rsidRPr="00F31BD5" w:rsidRDefault="00DA685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Основой международно-правового регулирования космической деятельности является договор о принципах деятельности государств по исследованию и использованию космического пространства, включая Луну и</w:t>
      </w:r>
      <w:r w:rsidR="004B6DD3" w:rsidRPr="00F31BD5">
        <w:rPr>
          <w:rFonts w:ascii="Times New Roman" w:hAnsi="Times New Roman" w:cs="Times New Roman"/>
          <w:sz w:val="28"/>
          <w:szCs w:val="28"/>
        </w:rPr>
        <w:t xml:space="preserve"> другие небесные тела (Договор о космосе</w:t>
      </w:r>
      <w:r w:rsidRPr="00F31BD5">
        <w:rPr>
          <w:rFonts w:ascii="Times New Roman" w:hAnsi="Times New Roman" w:cs="Times New Roman"/>
          <w:sz w:val="28"/>
          <w:szCs w:val="28"/>
        </w:rPr>
        <w:t>)</w:t>
      </w:r>
      <w:r w:rsidR="00F1287A" w:rsidRPr="00F31BD5">
        <w:rPr>
          <w:rStyle w:val="a6"/>
          <w:rFonts w:ascii="Times New Roman" w:hAnsi="Times New Roman" w:cs="Times New Roman"/>
          <w:sz w:val="28"/>
          <w:szCs w:val="28"/>
        </w:rPr>
        <w:footnoteReference w:id="1"/>
      </w:r>
      <w:r w:rsidRPr="00F31BD5">
        <w:rPr>
          <w:rFonts w:ascii="Times New Roman" w:hAnsi="Times New Roman" w:cs="Times New Roman"/>
          <w:sz w:val="28"/>
          <w:szCs w:val="28"/>
        </w:rPr>
        <w:t>, который был принят Генеральной Ассамблеей ООН 19 декабря 1966 года (резолюция 2222 (</w:t>
      </w:r>
      <w:r w:rsidRPr="00F31BD5">
        <w:rPr>
          <w:rFonts w:ascii="Times New Roman" w:hAnsi="Times New Roman" w:cs="Times New Roman"/>
          <w:sz w:val="28"/>
          <w:szCs w:val="28"/>
          <w:lang w:val="en-GB"/>
        </w:rPr>
        <w:t>XXI</w:t>
      </w:r>
      <w:r w:rsidRPr="00F31BD5">
        <w:rPr>
          <w:rFonts w:ascii="Times New Roman" w:hAnsi="Times New Roman" w:cs="Times New Roman"/>
          <w:sz w:val="28"/>
          <w:szCs w:val="28"/>
        </w:rPr>
        <w:t>)). Следует отметить, что вышеназванный договор явился первым из пяти</w:t>
      </w:r>
      <w:r w:rsidR="00A93AAD" w:rsidRPr="00F31BD5">
        <w:rPr>
          <w:rFonts w:ascii="Times New Roman" w:hAnsi="Times New Roman" w:cs="Times New Roman"/>
          <w:sz w:val="28"/>
          <w:szCs w:val="28"/>
        </w:rPr>
        <w:t xml:space="preserve"> международных</w:t>
      </w:r>
      <w:r w:rsidRPr="00F31BD5">
        <w:rPr>
          <w:rFonts w:ascii="Times New Roman" w:hAnsi="Times New Roman" w:cs="Times New Roman"/>
          <w:sz w:val="28"/>
          <w:szCs w:val="28"/>
        </w:rPr>
        <w:t xml:space="preserve"> договоров, регулирующих данную сферу деятельности на международно-правовом уровне, которые составляют результат правотворческой деятельности Специального комитета по использованию космического пространства в мирных целях, учрежденного в качестве постоянного органа ООН в 1959 году. Договор</w:t>
      </w:r>
      <w:r w:rsidR="004B6DD3" w:rsidRPr="00F31BD5">
        <w:rPr>
          <w:rFonts w:ascii="Times New Roman" w:hAnsi="Times New Roman" w:cs="Times New Roman"/>
          <w:sz w:val="28"/>
          <w:szCs w:val="28"/>
        </w:rPr>
        <w:t xml:space="preserve"> о космосе</w:t>
      </w:r>
      <w:r w:rsidRPr="00F31BD5">
        <w:rPr>
          <w:rFonts w:ascii="Times New Roman" w:hAnsi="Times New Roman" w:cs="Times New Roman"/>
          <w:sz w:val="28"/>
          <w:szCs w:val="28"/>
        </w:rPr>
        <w:t xml:space="preserve"> вступил в силу 10 октября 1967 года, то есть с момента сдачи на хранение </w:t>
      </w:r>
      <w:r w:rsidR="002B2FF8" w:rsidRPr="00F31BD5">
        <w:rPr>
          <w:rFonts w:ascii="Times New Roman" w:hAnsi="Times New Roman" w:cs="Times New Roman"/>
          <w:sz w:val="28"/>
          <w:szCs w:val="28"/>
        </w:rPr>
        <w:t xml:space="preserve">ратификационных грамот пяти государств, включая трех депозитариев Договора – СССР, США, Великобританию. </w:t>
      </w:r>
      <w:r w:rsidR="00330B48">
        <w:rPr>
          <w:rFonts w:ascii="Times New Roman" w:hAnsi="Times New Roman" w:cs="Times New Roman"/>
          <w:sz w:val="28"/>
          <w:szCs w:val="28"/>
        </w:rPr>
        <w:t xml:space="preserve">В соответствии с официальным докладом </w:t>
      </w:r>
      <w:proofErr w:type="spellStart"/>
      <w:r w:rsidR="00330B48">
        <w:rPr>
          <w:rFonts w:ascii="Times New Roman" w:hAnsi="Times New Roman" w:cs="Times New Roman"/>
          <w:sz w:val="28"/>
          <w:szCs w:val="28"/>
        </w:rPr>
        <w:t>КОПУОСа</w:t>
      </w:r>
      <w:proofErr w:type="spellEnd"/>
      <w:r w:rsidR="00330B48">
        <w:rPr>
          <w:rFonts w:ascii="Times New Roman" w:hAnsi="Times New Roman" w:cs="Times New Roman"/>
          <w:sz w:val="28"/>
          <w:szCs w:val="28"/>
        </w:rPr>
        <w:t xml:space="preserve"> «Статус международных соглашений, относящихся к деятельности в космическом пространстве н</w:t>
      </w:r>
      <w:r w:rsidR="002B2FF8" w:rsidRPr="00F31BD5">
        <w:rPr>
          <w:rFonts w:ascii="Times New Roman" w:hAnsi="Times New Roman" w:cs="Times New Roman"/>
          <w:sz w:val="28"/>
          <w:szCs w:val="28"/>
        </w:rPr>
        <w:t xml:space="preserve">а </w:t>
      </w:r>
      <w:r w:rsidR="00330B48">
        <w:rPr>
          <w:rFonts w:ascii="Times New Roman" w:hAnsi="Times New Roman" w:cs="Times New Roman"/>
          <w:sz w:val="28"/>
          <w:szCs w:val="28"/>
        </w:rPr>
        <w:t>первое января 2013 года»</w:t>
      </w:r>
      <w:r w:rsidR="00330B48">
        <w:rPr>
          <w:rStyle w:val="a6"/>
          <w:rFonts w:ascii="Times New Roman" w:hAnsi="Times New Roman" w:cs="Times New Roman"/>
          <w:sz w:val="28"/>
          <w:szCs w:val="28"/>
        </w:rPr>
        <w:footnoteReference w:id="2"/>
      </w:r>
      <w:r w:rsidR="002B2FF8" w:rsidRPr="00F31BD5">
        <w:rPr>
          <w:rFonts w:ascii="Times New Roman" w:hAnsi="Times New Roman" w:cs="Times New Roman"/>
          <w:sz w:val="28"/>
          <w:szCs w:val="28"/>
        </w:rPr>
        <w:t xml:space="preserve"> участни</w:t>
      </w:r>
      <w:r w:rsidR="00330B48">
        <w:rPr>
          <w:rFonts w:ascii="Times New Roman" w:hAnsi="Times New Roman" w:cs="Times New Roman"/>
          <w:sz w:val="28"/>
          <w:szCs w:val="28"/>
        </w:rPr>
        <w:t>ками Договора являются 102</w:t>
      </w:r>
      <w:r w:rsidR="002B2FF8" w:rsidRPr="00F31BD5">
        <w:rPr>
          <w:rFonts w:ascii="Times New Roman" w:hAnsi="Times New Roman" w:cs="Times New Roman"/>
          <w:sz w:val="28"/>
          <w:szCs w:val="28"/>
        </w:rPr>
        <w:t xml:space="preserve"> государств</w:t>
      </w:r>
      <w:r w:rsidR="00330B48">
        <w:rPr>
          <w:rFonts w:ascii="Times New Roman" w:hAnsi="Times New Roman" w:cs="Times New Roman"/>
          <w:sz w:val="28"/>
          <w:szCs w:val="28"/>
        </w:rPr>
        <w:t>а</w:t>
      </w:r>
      <w:r w:rsidR="004B6DD3" w:rsidRPr="00F31BD5">
        <w:rPr>
          <w:rFonts w:ascii="Times New Roman" w:hAnsi="Times New Roman" w:cs="Times New Roman"/>
          <w:sz w:val="28"/>
          <w:szCs w:val="28"/>
        </w:rPr>
        <w:t>, а еще 26 уже подписали его, но еще не завершили процедуру ратификации. Таким образом, данный Договор можно считать не только наиважнейшим правовым источником данной сферы правового регулирования, но и наиболее распространенным по количеству участников.</w:t>
      </w:r>
    </w:p>
    <w:p w:rsidR="00F1287A" w:rsidRPr="00F31BD5" w:rsidRDefault="00EF1110"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В Договоре заложены юридические основы деятельности в космосе</w:t>
      </w:r>
      <w:r w:rsidR="00AB31C5" w:rsidRPr="00F31BD5">
        <w:rPr>
          <w:rFonts w:ascii="Times New Roman" w:hAnsi="Times New Roman" w:cs="Times New Roman"/>
          <w:sz w:val="28"/>
          <w:szCs w:val="28"/>
        </w:rPr>
        <w:t>, установлены принципиальные рамки правового режима космического пространства и небесных тел.</w:t>
      </w:r>
      <w:r w:rsidR="00A93AAD" w:rsidRPr="00F31BD5">
        <w:rPr>
          <w:rFonts w:ascii="Times New Roman" w:hAnsi="Times New Roman" w:cs="Times New Roman"/>
          <w:sz w:val="28"/>
          <w:szCs w:val="28"/>
        </w:rPr>
        <w:t xml:space="preserve"> Данный договор определяет принципы международного космического права, что является важнейшим условием для </w:t>
      </w:r>
      <w:r w:rsidR="00A93AAD" w:rsidRPr="00F31BD5">
        <w:rPr>
          <w:rFonts w:ascii="Times New Roman" w:hAnsi="Times New Roman" w:cs="Times New Roman"/>
          <w:sz w:val="28"/>
          <w:szCs w:val="28"/>
        </w:rPr>
        <w:lastRenderedPageBreak/>
        <w:t xml:space="preserve">регулирования любой сферы жизнедеятельности человека. Несмотря на то, что Договор о космосе явился, как уже было сказано выше, первым из пяти международных договоров, </w:t>
      </w:r>
      <w:r w:rsidR="00A26E02">
        <w:rPr>
          <w:rFonts w:ascii="Times New Roman" w:hAnsi="Times New Roman" w:cs="Times New Roman"/>
          <w:sz w:val="28"/>
          <w:szCs w:val="28"/>
        </w:rPr>
        <w:t>разработанных</w:t>
      </w:r>
      <w:r w:rsidR="00A93AAD" w:rsidRPr="00F31BD5">
        <w:rPr>
          <w:rFonts w:ascii="Times New Roman" w:hAnsi="Times New Roman" w:cs="Times New Roman"/>
          <w:sz w:val="28"/>
          <w:szCs w:val="28"/>
        </w:rPr>
        <w:t xml:space="preserve"> </w:t>
      </w:r>
      <w:r w:rsidR="001F7A69" w:rsidRPr="00F31BD5">
        <w:rPr>
          <w:rFonts w:ascii="Times New Roman" w:hAnsi="Times New Roman" w:cs="Times New Roman"/>
          <w:sz w:val="28"/>
          <w:szCs w:val="28"/>
        </w:rPr>
        <w:t xml:space="preserve">Специальным комитетом по использованию космического пространства в мирных целях, он не был совершенно новым и чуждым для науки актом, не имеющим никакого правового базиса и являющимся лишь полетом фантазии его авторов. </w:t>
      </w:r>
      <w:proofErr w:type="gramStart"/>
      <w:r w:rsidR="001F7A69" w:rsidRPr="00F31BD5">
        <w:rPr>
          <w:rFonts w:ascii="Times New Roman" w:hAnsi="Times New Roman" w:cs="Times New Roman"/>
          <w:sz w:val="28"/>
          <w:szCs w:val="28"/>
        </w:rPr>
        <w:t>В основу Договора при его разработке была положена Декларация правовых принципов, регулирующих деятельность государств по исследованию и использованию космического пространства, которая была принята единогласно Генеральной Ассамблеей ООН 13 декабря 1963 года и сыграла важнейшую роль в становлении международного космического права</w:t>
      </w:r>
      <w:r w:rsidR="001F7A69" w:rsidRPr="00F31BD5">
        <w:rPr>
          <w:rStyle w:val="a6"/>
          <w:rFonts w:ascii="Times New Roman" w:hAnsi="Times New Roman" w:cs="Times New Roman"/>
          <w:sz w:val="28"/>
          <w:szCs w:val="28"/>
        </w:rPr>
        <w:footnoteReference w:id="3"/>
      </w:r>
      <w:r w:rsidR="001F7A69" w:rsidRPr="00F31BD5">
        <w:rPr>
          <w:rFonts w:ascii="Times New Roman" w:hAnsi="Times New Roman" w:cs="Times New Roman"/>
          <w:sz w:val="28"/>
          <w:szCs w:val="28"/>
        </w:rPr>
        <w:t>. Именно эта Декларация дала жизнь наи</w:t>
      </w:r>
      <w:r w:rsidR="000B1F49" w:rsidRPr="00F31BD5">
        <w:rPr>
          <w:rFonts w:ascii="Times New Roman" w:hAnsi="Times New Roman" w:cs="Times New Roman"/>
          <w:sz w:val="28"/>
          <w:szCs w:val="28"/>
        </w:rPr>
        <w:t>более основополагающим принципам</w:t>
      </w:r>
      <w:r w:rsidR="001F7A69" w:rsidRPr="00F31BD5">
        <w:rPr>
          <w:rFonts w:ascii="Times New Roman" w:hAnsi="Times New Roman" w:cs="Times New Roman"/>
          <w:sz w:val="28"/>
          <w:szCs w:val="28"/>
        </w:rPr>
        <w:t xml:space="preserve"> международного регулирования</w:t>
      </w:r>
      <w:r w:rsidR="000B1F49" w:rsidRPr="00F31BD5">
        <w:rPr>
          <w:rFonts w:ascii="Times New Roman" w:hAnsi="Times New Roman" w:cs="Times New Roman"/>
          <w:sz w:val="28"/>
          <w:szCs w:val="28"/>
        </w:rPr>
        <w:t xml:space="preserve"> космической деятельности государств, которыми они обязаны руководствоваться при освоении космического</w:t>
      </w:r>
      <w:proofErr w:type="gramEnd"/>
      <w:r w:rsidR="000B1F49" w:rsidRPr="00F31BD5">
        <w:rPr>
          <w:rFonts w:ascii="Times New Roman" w:hAnsi="Times New Roman" w:cs="Times New Roman"/>
          <w:sz w:val="28"/>
          <w:szCs w:val="28"/>
        </w:rPr>
        <w:t xml:space="preserve"> пространства:</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Исследование и использование космоса осуществляются на благо и в интересах всего человечества;</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Космос и небесные тела открыты для освоения всеми государствами на основе равенства;</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Космос и небесные тела не подлежат национальному присвоению никакими средствами;</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Космическая деятельность должна осуществляться в соответствии с международным правом;</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При исследовании и использовании космоса государства руководствуются принципом сотрудничества и взаимной помощи и должным образом учитывают соответствующие интересы других государств;</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Государства сохраняют юрисдикцию и контроль над своими космическими объектами и их экипажами во время их нахождения в космосе; объекты, приземлившиеся на иностранной территории, возвращаются запустившему их государству;</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Запускающие государства несут международную ответственность за ущерб, причиненный их космическими объектами;</w:t>
      </w:r>
    </w:p>
    <w:p w:rsidR="000B1F49" w:rsidRPr="00F31BD5" w:rsidRDefault="000B1F49" w:rsidP="00F31BD5">
      <w:pPr>
        <w:pStyle w:val="a3"/>
        <w:numPr>
          <w:ilvl w:val="0"/>
          <w:numId w:val="9"/>
        </w:num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Космонавты рассматриваются в качестве посланцев человечества в космос, им оказывается всемерная помощь в случае аварии, и они незамедлительно </w:t>
      </w:r>
      <w:r w:rsidR="006149B6" w:rsidRPr="00F31BD5">
        <w:rPr>
          <w:rFonts w:ascii="Times New Roman" w:hAnsi="Times New Roman" w:cs="Times New Roman"/>
          <w:sz w:val="28"/>
          <w:szCs w:val="28"/>
        </w:rPr>
        <w:t>возвращаются запустившему государству.</w:t>
      </w:r>
    </w:p>
    <w:p w:rsidR="00D927A3" w:rsidRPr="00F31BD5" w:rsidRDefault="00D927A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Из данных принципов можно выделить и те, которые вошли в Договор </w:t>
      </w:r>
      <w:r w:rsidR="004B6DD3" w:rsidRPr="00F31BD5">
        <w:rPr>
          <w:rFonts w:ascii="Times New Roman" w:hAnsi="Times New Roman" w:cs="Times New Roman"/>
          <w:sz w:val="28"/>
          <w:szCs w:val="28"/>
        </w:rPr>
        <w:t xml:space="preserve">о </w:t>
      </w:r>
      <w:proofErr w:type="gramStart"/>
      <w:r w:rsidR="004B6DD3" w:rsidRPr="00F31BD5">
        <w:rPr>
          <w:rFonts w:ascii="Times New Roman" w:hAnsi="Times New Roman" w:cs="Times New Roman"/>
          <w:sz w:val="28"/>
          <w:szCs w:val="28"/>
        </w:rPr>
        <w:t>космосе</w:t>
      </w:r>
      <w:proofErr w:type="gramEnd"/>
      <w:r w:rsidRPr="00F31BD5">
        <w:rPr>
          <w:rFonts w:ascii="Times New Roman" w:hAnsi="Times New Roman" w:cs="Times New Roman"/>
          <w:sz w:val="28"/>
          <w:szCs w:val="28"/>
        </w:rPr>
        <w:t xml:space="preserve"> как в первоначальном, так и в измененном видах. Сюда же включены и новые принципы, которые ранее не были упомянуты вследствие их неупоминания и неотносимости к предмету ведения Декларации 1963 года:</w:t>
      </w:r>
    </w:p>
    <w:p w:rsidR="00D927A3" w:rsidRPr="00F31BD5" w:rsidRDefault="00D927A3"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Исследование и использование космоса на благо и в интересах всего человечества;</w:t>
      </w:r>
    </w:p>
    <w:p w:rsidR="00D927A3" w:rsidRPr="00F31BD5" w:rsidRDefault="00D927A3"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Равноправие всех государств в исследовании и использовании космоса;</w:t>
      </w:r>
    </w:p>
    <w:p w:rsidR="00300FAA"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Запрещение национального присвоения космоса;</w:t>
      </w:r>
    </w:p>
    <w:p w:rsidR="00D927A3" w:rsidRPr="00F31BD5" w:rsidRDefault="00D927A3"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Соответствие космической деятельности международному праву, включая Устав ООН;</w:t>
      </w:r>
    </w:p>
    <w:p w:rsidR="00D927A3"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Свобода космоса для научных исследований;</w:t>
      </w:r>
    </w:p>
    <w:p w:rsidR="00300FAA"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Использование Луны и других небесных тел исключительно в мирных целях;</w:t>
      </w:r>
    </w:p>
    <w:p w:rsidR="00300FAA"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Международная ответственность государств за национальную космическую деятельность;</w:t>
      </w:r>
    </w:p>
    <w:p w:rsidR="00300FAA"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Международная ответственность государств за ущерб, причиненный космическими объектами;</w:t>
      </w:r>
    </w:p>
    <w:p w:rsidR="00300FAA"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Сотрудничество и взаимная помощь госуда</w:t>
      </w:r>
      <w:proofErr w:type="gramStart"/>
      <w:r w:rsidRPr="00F31BD5">
        <w:rPr>
          <w:rFonts w:ascii="Times New Roman" w:hAnsi="Times New Roman" w:cs="Times New Roman"/>
          <w:sz w:val="28"/>
          <w:szCs w:val="28"/>
        </w:rPr>
        <w:t>рств пр</w:t>
      </w:r>
      <w:proofErr w:type="gramEnd"/>
      <w:r w:rsidRPr="00F31BD5">
        <w:rPr>
          <w:rFonts w:ascii="Times New Roman" w:hAnsi="Times New Roman" w:cs="Times New Roman"/>
          <w:sz w:val="28"/>
          <w:szCs w:val="28"/>
        </w:rPr>
        <w:t>и исследовании и использовании космоса;</w:t>
      </w:r>
    </w:p>
    <w:p w:rsidR="00300FAA" w:rsidRPr="00F31BD5"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Сохранение запускающими государствами юрисдикции и контроля в космосе над космическими объектами;</w:t>
      </w:r>
    </w:p>
    <w:p w:rsidR="00300FAA" w:rsidRDefault="00300FAA" w:rsidP="00F31BD5">
      <w:pPr>
        <w:pStyle w:val="a3"/>
        <w:numPr>
          <w:ilvl w:val="0"/>
          <w:numId w:val="10"/>
        </w:numPr>
        <w:spacing w:line="360" w:lineRule="auto"/>
        <w:rPr>
          <w:rFonts w:ascii="Times New Roman" w:hAnsi="Times New Roman" w:cs="Times New Roman"/>
          <w:sz w:val="28"/>
          <w:szCs w:val="28"/>
        </w:rPr>
      </w:pPr>
      <w:r w:rsidRPr="00F31BD5">
        <w:rPr>
          <w:rFonts w:ascii="Times New Roman" w:hAnsi="Times New Roman" w:cs="Times New Roman"/>
          <w:sz w:val="28"/>
          <w:szCs w:val="28"/>
        </w:rPr>
        <w:t>Обязанность государств избегать вредного загрязнения космоса.</w:t>
      </w:r>
    </w:p>
    <w:p w:rsidR="0011062F" w:rsidRPr="00F31BD5" w:rsidRDefault="0011062F" w:rsidP="00F31BD5">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Обязанность избегать </w:t>
      </w:r>
      <w:r w:rsidRPr="0011062F">
        <w:rPr>
          <w:rFonts w:ascii="Times New Roman" w:hAnsi="Times New Roman" w:cs="Times New Roman"/>
          <w:sz w:val="28"/>
          <w:szCs w:val="28"/>
        </w:rPr>
        <w:t>неблагоприятных изменений земной среды вследствие доставки внеземного вещества</w:t>
      </w:r>
    </w:p>
    <w:p w:rsidR="00300FAA" w:rsidRPr="00F31BD5" w:rsidRDefault="00300FAA"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Все перечисленные принципы и поныне продолжают оставаться несущей опорой международного космического права, развитие которого идет по пути их детализации и конкретизации</w:t>
      </w:r>
      <w:r w:rsidR="00881926" w:rsidRPr="00F31BD5">
        <w:rPr>
          <w:rStyle w:val="a6"/>
          <w:rFonts w:ascii="Times New Roman" w:hAnsi="Times New Roman" w:cs="Times New Roman"/>
          <w:sz w:val="28"/>
          <w:szCs w:val="28"/>
        </w:rPr>
        <w:footnoteReference w:id="4"/>
      </w:r>
      <w:r w:rsidRPr="00F31BD5">
        <w:rPr>
          <w:rFonts w:ascii="Times New Roman" w:hAnsi="Times New Roman" w:cs="Times New Roman"/>
          <w:sz w:val="28"/>
          <w:szCs w:val="28"/>
        </w:rPr>
        <w:t>.</w:t>
      </w:r>
    </w:p>
    <w:p w:rsidR="00881926" w:rsidRPr="00F31BD5" w:rsidRDefault="00881926"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Именно</w:t>
      </w:r>
      <w:r w:rsidR="003603F8" w:rsidRPr="00F31BD5">
        <w:rPr>
          <w:rFonts w:ascii="Times New Roman" w:hAnsi="Times New Roman" w:cs="Times New Roman"/>
          <w:sz w:val="28"/>
          <w:szCs w:val="28"/>
        </w:rPr>
        <w:t xml:space="preserve"> названные</w:t>
      </w:r>
      <w:r w:rsidRPr="00F31BD5">
        <w:rPr>
          <w:rFonts w:ascii="Times New Roman" w:hAnsi="Times New Roman" w:cs="Times New Roman"/>
          <w:sz w:val="28"/>
          <w:szCs w:val="28"/>
        </w:rPr>
        <w:t xml:space="preserve"> принципы дали в наиболее обобщенном виде основу для правового регулирования </w:t>
      </w:r>
      <w:r w:rsidR="003603F8" w:rsidRPr="00F31BD5">
        <w:rPr>
          <w:rFonts w:ascii="Times New Roman" w:hAnsi="Times New Roman" w:cs="Times New Roman"/>
          <w:sz w:val="28"/>
          <w:szCs w:val="28"/>
        </w:rPr>
        <w:t>прав и обязанностей государств-сторон, которые были сформулированы в Договоре по космосу. В соответствии с его положениями за государствами признаются следующие права:</w:t>
      </w:r>
    </w:p>
    <w:p w:rsidR="003603F8" w:rsidRPr="00F31BD5" w:rsidRDefault="003603F8"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t>Осуществлять исследование и использование космического пространства и небесных тел без какой бы то ни было дискриминации, на основе равенства, при свободном доступе во все районы небесных тел;</w:t>
      </w:r>
    </w:p>
    <w:p w:rsidR="003603F8" w:rsidRPr="00F31BD5" w:rsidRDefault="003603F8"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t>Свободно осуществлять в космическом пространстве и на небесных телах научные исследования;</w:t>
      </w:r>
    </w:p>
    <w:p w:rsidR="003603F8" w:rsidRPr="00F31BD5" w:rsidRDefault="003603F8"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t>Использовать любое оборудование или средства и военный персонал для научных исследований небесных тел или каких-либо иных мирных целей;</w:t>
      </w:r>
    </w:p>
    <w:p w:rsidR="003603F8" w:rsidRPr="00F31BD5" w:rsidRDefault="003603F8"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Сохранять юрисдикцию и </w:t>
      </w:r>
      <w:proofErr w:type="gramStart"/>
      <w:r w:rsidRPr="00F31BD5">
        <w:rPr>
          <w:rFonts w:ascii="Times New Roman" w:hAnsi="Times New Roman" w:cs="Times New Roman"/>
          <w:sz w:val="28"/>
          <w:szCs w:val="28"/>
        </w:rPr>
        <w:t>контроль за</w:t>
      </w:r>
      <w:proofErr w:type="gramEnd"/>
      <w:r w:rsidRPr="00F31BD5">
        <w:rPr>
          <w:rFonts w:ascii="Times New Roman" w:hAnsi="Times New Roman" w:cs="Times New Roman"/>
          <w:sz w:val="28"/>
          <w:szCs w:val="28"/>
        </w:rPr>
        <w:t xml:space="preserve"> запущенными космическими объектами и их экипажами, а также право собственности в отношении космических объектов, вне зависимости от их местонахождения;</w:t>
      </w:r>
    </w:p>
    <w:p w:rsidR="003603F8" w:rsidRPr="00F31BD5" w:rsidRDefault="00EC0A25"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Запрашивать проведение консультаций с государством, планирующим деятельность или эксперимент в космосе, когда есть основание полагать, что они создадут потенциально вредные помехи деятельности других государств по мирному исследованию и использованию космоса;</w:t>
      </w:r>
    </w:p>
    <w:p w:rsidR="00EC0A25" w:rsidRPr="00F31BD5" w:rsidRDefault="00EC0A25"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t>Обращаться с просьбами о предоставлении возможности для наблюдения за полетом своих космических объектов (с целью заключения соглашений о размещении на территории других госуда</w:t>
      </w:r>
      <w:proofErr w:type="gramStart"/>
      <w:r w:rsidRPr="00F31BD5">
        <w:rPr>
          <w:rFonts w:ascii="Times New Roman" w:hAnsi="Times New Roman" w:cs="Times New Roman"/>
          <w:sz w:val="28"/>
          <w:szCs w:val="28"/>
        </w:rPr>
        <w:t>рств ст</w:t>
      </w:r>
      <w:proofErr w:type="gramEnd"/>
      <w:r w:rsidRPr="00F31BD5">
        <w:rPr>
          <w:rFonts w:ascii="Times New Roman" w:hAnsi="Times New Roman" w:cs="Times New Roman"/>
          <w:sz w:val="28"/>
          <w:szCs w:val="28"/>
        </w:rPr>
        <w:t>анций слежения);</w:t>
      </w:r>
    </w:p>
    <w:p w:rsidR="00EC0A25" w:rsidRPr="00F31BD5" w:rsidRDefault="00EC0A25" w:rsidP="00F31BD5">
      <w:pPr>
        <w:pStyle w:val="a3"/>
        <w:numPr>
          <w:ilvl w:val="0"/>
          <w:numId w:val="11"/>
        </w:numPr>
        <w:spacing w:line="360" w:lineRule="auto"/>
        <w:rPr>
          <w:rFonts w:ascii="Times New Roman" w:hAnsi="Times New Roman" w:cs="Times New Roman"/>
          <w:sz w:val="28"/>
          <w:szCs w:val="28"/>
        </w:rPr>
      </w:pPr>
      <w:r w:rsidRPr="00F31BD5">
        <w:rPr>
          <w:rFonts w:ascii="Times New Roman" w:hAnsi="Times New Roman" w:cs="Times New Roman"/>
          <w:sz w:val="28"/>
          <w:szCs w:val="28"/>
        </w:rPr>
        <w:t>Право посещать (на основе взаимности и после заблаговременного уведомления) все станции, установки и космические корабли на небесных телах.</w:t>
      </w:r>
    </w:p>
    <w:p w:rsidR="00EC0A25" w:rsidRPr="00F31BD5" w:rsidRDefault="00EC0A25"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Договор налагает на государства ряд обязанностей:</w:t>
      </w:r>
    </w:p>
    <w:p w:rsidR="00EC0A25" w:rsidRPr="00F31BD5" w:rsidRDefault="00EC0A25"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Содействовать международному сотрудничеству в научных исследованиях космоса;</w:t>
      </w:r>
    </w:p>
    <w:p w:rsidR="00EC0A25" w:rsidRPr="00F31BD5" w:rsidRDefault="00EC0A25"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Осуществлять деятельность по исследованию и использованию космоса в соответствии с международным правом, включая Устав ООН, в интересах поддержания международного мира и безопасности и развития международного сотрудничества и взаимопонимания;</w:t>
      </w:r>
    </w:p>
    <w:p w:rsidR="00EC0A25" w:rsidRPr="00F31BD5" w:rsidRDefault="00EC0A25"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Оказывать космонавтам других государств помощь в случае бедствия и вынужденной посадки и незамедлительно возвращать их запустившему государству;</w:t>
      </w:r>
    </w:p>
    <w:p w:rsidR="00EC0A25" w:rsidRPr="00F31BD5" w:rsidRDefault="00EC0A25"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Незамедлительно информировать другие государства или Генерального Секретаря ООН об установленных</w:t>
      </w:r>
      <w:r w:rsidR="00590CF6" w:rsidRPr="00F31BD5">
        <w:rPr>
          <w:rFonts w:ascii="Times New Roman" w:hAnsi="Times New Roman" w:cs="Times New Roman"/>
          <w:sz w:val="28"/>
          <w:szCs w:val="28"/>
        </w:rPr>
        <w:t xml:space="preserve"> космических явлениях, которые могли бы представлять опасность для жизни или здоровья космонавтов;</w:t>
      </w:r>
    </w:p>
    <w:p w:rsidR="00590CF6"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Нести международную ответственность за деятельность в космосе своих правительственных органов и неправительственных юридических лиц;</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Нести международную ответственность за ущерб, причиненный космическими объектами;</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Возвращать запустившему государству по его просьбе космические объекты, обнаруженные где-либо за пределами запускающего государства;</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Учитывать соответствующие интересы других госуда</w:t>
      </w:r>
      <w:proofErr w:type="gramStart"/>
      <w:r w:rsidRPr="00F31BD5">
        <w:rPr>
          <w:rFonts w:ascii="Times New Roman" w:hAnsi="Times New Roman" w:cs="Times New Roman"/>
          <w:sz w:val="28"/>
          <w:szCs w:val="28"/>
        </w:rPr>
        <w:t>рств пр</w:t>
      </w:r>
      <w:proofErr w:type="gramEnd"/>
      <w:r w:rsidRPr="00F31BD5">
        <w:rPr>
          <w:rFonts w:ascii="Times New Roman" w:hAnsi="Times New Roman" w:cs="Times New Roman"/>
          <w:sz w:val="28"/>
          <w:szCs w:val="28"/>
        </w:rPr>
        <w:t>и исследовании космоса;</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Принимать меры для избежания вредного загрязнения космоса и неблагоприятных изменений земной среды;</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Проводить международные консультации перед проведением эксперимента, чреватого вредными последствиями;</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На равных основаниях рассматривать просьбы других государств о предоставлении им возможности для наблюдения за полетом космических объектов (т.е. о размещении станций наблюдения);</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В максимально возможной и практически осуществимой степени информировать Генерального Секретаря ООН, общественность и международное научное сообщество о характере, месте, ходе и результатах космической деятельности;</w:t>
      </w:r>
    </w:p>
    <w:p w:rsidR="008A7641" w:rsidRPr="00F31BD5" w:rsidRDefault="008A7641" w:rsidP="00F31BD5">
      <w:pPr>
        <w:pStyle w:val="a3"/>
        <w:numPr>
          <w:ilvl w:val="0"/>
          <w:numId w:val="12"/>
        </w:numPr>
        <w:spacing w:line="360" w:lineRule="auto"/>
        <w:rPr>
          <w:rFonts w:ascii="Times New Roman" w:hAnsi="Times New Roman" w:cs="Times New Roman"/>
          <w:sz w:val="28"/>
          <w:szCs w:val="28"/>
        </w:rPr>
      </w:pPr>
      <w:r w:rsidRPr="00F31BD5">
        <w:rPr>
          <w:rFonts w:ascii="Times New Roman" w:hAnsi="Times New Roman" w:cs="Times New Roman"/>
          <w:sz w:val="28"/>
          <w:szCs w:val="28"/>
        </w:rPr>
        <w:t>Открывать на основе взаимности для космонавтов других госуда</w:t>
      </w:r>
      <w:proofErr w:type="gramStart"/>
      <w:r w:rsidRPr="00F31BD5">
        <w:rPr>
          <w:rFonts w:ascii="Times New Roman" w:hAnsi="Times New Roman" w:cs="Times New Roman"/>
          <w:sz w:val="28"/>
          <w:szCs w:val="28"/>
        </w:rPr>
        <w:t>рств вс</w:t>
      </w:r>
      <w:proofErr w:type="gramEnd"/>
      <w:r w:rsidRPr="00F31BD5">
        <w:rPr>
          <w:rFonts w:ascii="Times New Roman" w:hAnsi="Times New Roman" w:cs="Times New Roman"/>
          <w:sz w:val="28"/>
          <w:szCs w:val="28"/>
        </w:rPr>
        <w:t>е станции, установки и космические корабли на небесных телах.</w:t>
      </w:r>
    </w:p>
    <w:p w:rsidR="008D3950" w:rsidRPr="00F31BD5" w:rsidRDefault="008D3950"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В соответствии с Договором запрещаются:</w:t>
      </w:r>
    </w:p>
    <w:p w:rsidR="008D3950" w:rsidRPr="00F31BD5" w:rsidRDefault="008D3950" w:rsidP="00F31BD5">
      <w:pPr>
        <w:pStyle w:val="a3"/>
        <w:numPr>
          <w:ilvl w:val="0"/>
          <w:numId w:val="13"/>
        </w:numPr>
        <w:spacing w:line="360" w:lineRule="auto"/>
        <w:rPr>
          <w:rFonts w:ascii="Times New Roman" w:hAnsi="Times New Roman" w:cs="Times New Roman"/>
          <w:sz w:val="28"/>
          <w:szCs w:val="28"/>
        </w:rPr>
      </w:pPr>
      <w:r w:rsidRPr="00F31BD5">
        <w:rPr>
          <w:rFonts w:ascii="Times New Roman" w:hAnsi="Times New Roman" w:cs="Times New Roman"/>
          <w:sz w:val="28"/>
          <w:szCs w:val="28"/>
        </w:rPr>
        <w:t>Национальное присвоение космического пространства и небесных тел путем провозглашения суверенитета на них, либо их использованием или оккупацией, либо другими средствами;</w:t>
      </w:r>
    </w:p>
    <w:p w:rsidR="008D3950" w:rsidRPr="00F31BD5" w:rsidRDefault="008D3950" w:rsidP="00F31BD5">
      <w:pPr>
        <w:pStyle w:val="a3"/>
        <w:numPr>
          <w:ilvl w:val="0"/>
          <w:numId w:val="13"/>
        </w:num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Вывод на орбиту вокруг Земли</w:t>
      </w:r>
      <w:r w:rsidR="00924725" w:rsidRPr="00F31BD5">
        <w:rPr>
          <w:rFonts w:ascii="Times New Roman" w:hAnsi="Times New Roman" w:cs="Times New Roman"/>
          <w:sz w:val="28"/>
          <w:szCs w:val="28"/>
        </w:rPr>
        <w:t>, размещение в космосе и установка на небесных телах любых объектов с ядерным оружием или другими видами оружия массового уничтожения;</w:t>
      </w:r>
    </w:p>
    <w:p w:rsidR="00924725" w:rsidRPr="00F31BD5" w:rsidRDefault="00924725" w:rsidP="00F31BD5">
      <w:pPr>
        <w:pStyle w:val="a3"/>
        <w:numPr>
          <w:ilvl w:val="0"/>
          <w:numId w:val="13"/>
        </w:numPr>
        <w:spacing w:line="360" w:lineRule="auto"/>
        <w:rPr>
          <w:rFonts w:ascii="Times New Roman" w:hAnsi="Times New Roman" w:cs="Times New Roman"/>
          <w:sz w:val="28"/>
          <w:szCs w:val="28"/>
        </w:rPr>
      </w:pPr>
      <w:r w:rsidRPr="00F31BD5">
        <w:rPr>
          <w:rFonts w:ascii="Times New Roman" w:hAnsi="Times New Roman" w:cs="Times New Roman"/>
          <w:sz w:val="28"/>
          <w:szCs w:val="28"/>
        </w:rPr>
        <w:t>Создание на небесных телах военных баз, сооружений и укреплений, испытание любых типов оружи</w:t>
      </w:r>
      <w:r w:rsidR="00F06E58" w:rsidRPr="00F31BD5">
        <w:rPr>
          <w:rFonts w:ascii="Times New Roman" w:hAnsi="Times New Roman" w:cs="Times New Roman"/>
          <w:sz w:val="28"/>
          <w:szCs w:val="28"/>
        </w:rPr>
        <w:t>я и проведение военных маневров.</w:t>
      </w:r>
    </w:p>
    <w:p w:rsidR="004B6DD3" w:rsidRPr="00F31BD5" w:rsidRDefault="00B84195"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Едва ли не самой важной характеристикой правового режима космоса, согласно Договору, являются запрет на его национальное присвоение и обязанность осуществления космической деятельности в соответствии с международным правом, включая Устав ООН, в интересах поддержания международного мира и безопасности, развития международного сотрудничества и взаимопонимания. </w:t>
      </w:r>
    </w:p>
    <w:p w:rsidR="004B6DD3" w:rsidRPr="00F31BD5" w:rsidRDefault="004B6DD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Тут же стоит упомянуть и </w:t>
      </w:r>
      <w:r w:rsidR="00C5454F" w:rsidRPr="00F31BD5">
        <w:rPr>
          <w:rFonts w:ascii="Times New Roman" w:hAnsi="Times New Roman" w:cs="Times New Roman"/>
          <w:sz w:val="28"/>
          <w:szCs w:val="28"/>
        </w:rPr>
        <w:t>происхождение принципа</w:t>
      </w:r>
      <w:r w:rsidRPr="00F31BD5">
        <w:rPr>
          <w:rFonts w:ascii="Times New Roman" w:hAnsi="Times New Roman" w:cs="Times New Roman"/>
          <w:sz w:val="28"/>
          <w:szCs w:val="28"/>
        </w:rPr>
        <w:t xml:space="preserve"> демилитаризации космического пространства, упомянутого в статье </w:t>
      </w:r>
      <w:r w:rsidRPr="00F31BD5">
        <w:rPr>
          <w:rFonts w:ascii="Times New Roman" w:hAnsi="Times New Roman" w:cs="Times New Roman"/>
          <w:sz w:val="28"/>
          <w:szCs w:val="28"/>
          <w:lang w:val="de-DE"/>
        </w:rPr>
        <w:t>IV</w:t>
      </w:r>
      <w:r w:rsidRPr="00F31BD5">
        <w:rPr>
          <w:rFonts w:ascii="Times New Roman" w:hAnsi="Times New Roman" w:cs="Times New Roman"/>
          <w:sz w:val="28"/>
          <w:szCs w:val="28"/>
        </w:rPr>
        <w:t xml:space="preserve"> Договора: «Государства — участники Договора обязуются не выводить на орбиту вокруг Земли любые объекты с ядерным оружием или любыми другими видами оружия массового уничтожения, не устанавливать такое оружие на небесных телах и не размешать такое оружие в космическом пространстве каким-либо иным образом.</w:t>
      </w:r>
    </w:p>
    <w:p w:rsidR="0033740B" w:rsidRDefault="004B6DD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Луна и другие небесные тела используются всеми государствами — участниками Договора исключительно в мирных целях. Запрещается создание на небесных телах военных баз, сооружений и укреплений, испытание любых типов оружия и проведение военных маневров. Использование военного персонала для научных исследований или каких-либо иных мирных целей не запрещается. Не запрещается также использование любого оборудования или средств, необходимых для мирного исследования Луны и других небесных тел».</w:t>
      </w:r>
      <w:r w:rsidR="00C5454F" w:rsidRPr="00F31BD5">
        <w:rPr>
          <w:rFonts w:ascii="Times New Roman" w:hAnsi="Times New Roman" w:cs="Times New Roman"/>
          <w:sz w:val="28"/>
          <w:szCs w:val="28"/>
        </w:rPr>
        <w:t xml:space="preserve"> </w:t>
      </w:r>
    </w:p>
    <w:p w:rsidR="002B345F" w:rsidRPr="00F31BD5" w:rsidRDefault="00C5454F"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Вследствие запуска первого искусственного спутника Советским Союзом </w:t>
      </w:r>
      <w:r w:rsidR="007E638C" w:rsidRPr="00F31BD5">
        <w:rPr>
          <w:rFonts w:ascii="Times New Roman" w:hAnsi="Times New Roman" w:cs="Times New Roman"/>
          <w:sz w:val="28"/>
          <w:szCs w:val="28"/>
        </w:rPr>
        <w:t xml:space="preserve">и на фоне непрекращающейся холодной войны между СССР и США, </w:t>
      </w:r>
      <w:r w:rsidR="007E638C" w:rsidRPr="00F31BD5">
        <w:rPr>
          <w:rFonts w:ascii="Times New Roman" w:hAnsi="Times New Roman" w:cs="Times New Roman"/>
          <w:sz w:val="28"/>
          <w:szCs w:val="28"/>
        </w:rPr>
        <w:lastRenderedPageBreak/>
        <w:t xml:space="preserve">обстановка накалилась настолько, что было принято решение о необходимости дополнительного правового регулирования вопроса использования ядерного и (или) иного оружия в космическом и орбитальном пространстве Земли. Соглашение между этими двумя странами о запрещении размещения ядерного оружия или других видов оружия массового уничтожения в космическом пространстве было одобрено резолюцией </w:t>
      </w:r>
      <w:proofErr w:type="gramStart"/>
      <w:r w:rsidR="007E638C" w:rsidRPr="00F31BD5">
        <w:rPr>
          <w:rFonts w:ascii="Times New Roman" w:hAnsi="Times New Roman" w:cs="Times New Roman"/>
          <w:sz w:val="28"/>
          <w:szCs w:val="28"/>
        </w:rPr>
        <w:t>ГА</w:t>
      </w:r>
      <w:proofErr w:type="gramEnd"/>
      <w:r w:rsidR="007E638C" w:rsidRPr="00F31BD5">
        <w:rPr>
          <w:rFonts w:ascii="Times New Roman" w:hAnsi="Times New Roman" w:cs="Times New Roman"/>
          <w:sz w:val="28"/>
          <w:szCs w:val="28"/>
        </w:rPr>
        <w:t xml:space="preserve"> ООН 184</w:t>
      </w:r>
      <w:r w:rsidR="00DB3D64" w:rsidRPr="00F31BD5">
        <w:rPr>
          <w:rFonts w:ascii="Times New Roman" w:hAnsi="Times New Roman" w:cs="Times New Roman"/>
          <w:sz w:val="28"/>
          <w:szCs w:val="28"/>
        </w:rPr>
        <w:t xml:space="preserve"> (</w:t>
      </w:r>
      <w:r w:rsidR="00DB3D64" w:rsidRPr="00F31BD5">
        <w:rPr>
          <w:rFonts w:ascii="Times New Roman" w:hAnsi="Times New Roman" w:cs="Times New Roman"/>
          <w:sz w:val="28"/>
          <w:szCs w:val="28"/>
          <w:lang w:val="en-US"/>
        </w:rPr>
        <w:t>XVIII</w:t>
      </w:r>
      <w:r w:rsidR="00DB3D64" w:rsidRPr="00F31BD5">
        <w:rPr>
          <w:rFonts w:ascii="Times New Roman" w:hAnsi="Times New Roman" w:cs="Times New Roman"/>
          <w:sz w:val="28"/>
          <w:szCs w:val="28"/>
        </w:rPr>
        <w:t xml:space="preserve">) от 17 октября 1963 года. </w:t>
      </w:r>
    </w:p>
    <w:p w:rsidR="00EC0A25" w:rsidRPr="00F31BD5" w:rsidRDefault="00DB3D6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Не лишним будет вспомнить и о многостороннем международном </w:t>
      </w:r>
      <w:proofErr w:type="gramStart"/>
      <w:r w:rsidRPr="00F31BD5">
        <w:rPr>
          <w:rFonts w:ascii="Times New Roman" w:hAnsi="Times New Roman" w:cs="Times New Roman"/>
          <w:sz w:val="28"/>
          <w:szCs w:val="28"/>
        </w:rPr>
        <w:t>договоре</w:t>
      </w:r>
      <w:proofErr w:type="gramEnd"/>
      <w:r w:rsidRPr="00F31BD5">
        <w:rPr>
          <w:rFonts w:ascii="Times New Roman" w:hAnsi="Times New Roman" w:cs="Times New Roman"/>
          <w:sz w:val="28"/>
          <w:szCs w:val="28"/>
        </w:rPr>
        <w:t xml:space="preserve"> о запрещении испытаний ядерного оружия в атмосфере, в космическом пространстве и под водой, заключенном в Москве 5 августа 1963 года между СССР, Великобританией и США и известном под названием «Московский договор». Явился результатом переговоров, начатых в 1958 в Женеве по инициативе СССР. Открыт для подписания всеми государствами, и уже в 1974 году был подписан и ратифицирован 104 участниками, что говорит о его скорейшем </w:t>
      </w:r>
      <w:r w:rsidR="002B345F" w:rsidRPr="00F31BD5">
        <w:rPr>
          <w:rFonts w:ascii="Times New Roman" w:hAnsi="Times New Roman" w:cs="Times New Roman"/>
          <w:sz w:val="28"/>
          <w:szCs w:val="28"/>
        </w:rPr>
        <w:t>распространении,</w:t>
      </w:r>
      <w:r w:rsidRPr="00F31BD5">
        <w:rPr>
          <w:rFonts w:ascii="Times New Roman" w:hAnsi="Times New Roman" w:cs="Times New Roman"/>
          <w:sz w:val="28"/>
          <w:szCs w:val="28"/>
        </w:rPr>
        <w:t xml:space="preserve"> нежели договор о космосе.</w:t>
      </w:r>
    </w:p>
    <w:p w:rsidR="0033740B" w:rsidRDefault="00BB22E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При принятии Договора о космосе многие делегации сделали специальные заявления, говорящие о неполном покрытии договором проблемных зон международного космического права. Преобладало мнение о том, что Договор представляет собой важный этап в процессе принятия соглашений, укрепляющих мир. </w:t>
      </w:r>
    </w:p>
    <w:p w:rsidR="0033740B" w:rsidRDefault="00BB22E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Ряд делегаций выразил сожаление по поводу того, что положения этого Договора нельзя распространить на разоружение и ядерное разоружение. Некоторые сочли, что Договор является только первым шагом в рамках поэтапного процесса  на пути к установлению правовых норм, регулирующих использование космического пространства. </w:t>
      </w:r>
    </w:p>
    <w:p w:rsidR="002B345F" w:rsidRPr="00F31BD5" w:rsidRDefault="00BB22E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Выражалась озабоченность в связи с тем, что Договор не запрещает размещение и использование ядерного оружия и оружия массового уничтожения на Луне, поскольку слово «Луна» в пункте 1 статьи </w:t>
      </w:r>
      <w:r w:rsidRPr="00F31BD5">
        <w:rPr>
          <w:rFonts w:ascii="Times New Roman" w:hAnsi="Times New Roman" w:cs="Times New Roman"/>
          <w:sz w:val="28"/>
          <w:szCs w:val="28"/>
          <w:lang w:val="en-US"/>
        </w:rPr>
        <w:t>IV</w:t>
      </w:r>
      <w:r w:rsidRPr="00F31BD5">
        <w:rPr>
          <w:rFonts w:ascii="Times New Roman" w:hAnsi="Times New Roman" w:cs="Times New Roman"/>
          <w:sz w:val="28"/>
          <w:szCs w:val="28"/>
        </w:rPr>
        <w:t xml:space="preserve"> было </w:t>
      </w:r>
      <w:r w:rsidRPr="00F31BD5">
        <w:rPr>
          <w:rFonts w:ascii="Times New Roman" w:hAnsi="Times New Roman" w:cs="Times New Roman"/>
          <w:sz w:val="28"/>
          <w:szCs w:val="28"/>
        </w:rPr>
        <w:lastRenderedPageBreak/>
        <w:t>опущено. Кроме того, по их мнению, Договор не содержит положений о запрещении военной деятельности в космическом пространстве, а также на Луне. Эти делегации выразили надежду, что отсутствие такого конкретного положения не приведет к допущению военных действий в космическом пространстве и на Луне</w:t>
      </w:r>
      <w:r w:rsidRPr="00F31BD5">
        <w:rPr>
          <w:rStyle w:val="a6"/>
          <w:rFonts w:ascii="Times New Roman" w:hAnsi="Times New Roman" w:cs="Times New Roman"/>
          <w:sz w:val="28"/>
          <w:szCs w:val="28"/>
        </w:rPr>
        <w:footnoteReference w:id="5"/>
      </w:r>
      <w:r w:rsidRPr="00F31BD5">
        <w:rPr>
          <w:rFonts w:ascii="Times New Roman" w:hAnsi="Times New Roman" w:cs="Times New Roman"/>
          <w:sz w:val="28"/>
          <w:szCs w:val="28"/>
        </w:rPr>
        <w:t>.</w:t>
      </w:r>
    </w:p>
    <w:p w:rsidR="000A5E0E" w:rsidRDefault="00D569C2"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Также стоит отметить, что Генер</w:t>
      </w:r>
      <w:r w:rsidR="006F6673">
        <w:rPr>
          <w:rFonts w:ascii="Times New Roman" w:hAnsi="Times New Roman" w:cs="Times New Roman"/>
          <w:sz w:val="28"/>
          <w:szCs w:val="28"/>
        </w:rPr>
        <w:t>альный Секретарь ООН, поздравив</w:t>
      </w:r>
      <w:r w:rsidRPr="00F31BD5">
        <w:rPr>
          <w:rFonts w:ascii="Times New Roman" w:hAnsi="Times New Roman" w:cs="Times New Roman"/>
          <w:sz w:val="28"/>
          <w:szCs w:val="28"/>
        </w:rPr>
        <w:t xml:space="preserve"> Генеральную Ассамблею ООН с успехами в работе по Договору, отметил, что до сих пор не устранена опасность ведения военных действий в космическом пространстве, поскольку такая деятельность в космическом пространстве уже является частью гонки вооружений. По его мнению, разоружение в космическом пространстве является лишь одним звеном более широкой проблемы обеспечения мира во всем мире и разоружения. Он выразил надежду, что государства осознают, что космическая деятельность должна осуществляться исключительно в мирных целях</w:t>
      </w:r>
      <w:r w:rsidRPr="00F31BD5">
        <w:rPr>
          <w:rStyle w:val="a6"/>
          <w:rFonts w:ascii="Times New Roman" w:hAnsi="Times New Roman" w:cs="Times New Roman"/>
          <w:sz w:val="28"/>
          <w:szCs w:val="28"/>
        </w:rPr>
        <w:footnoteReference w:id="6"/>
      </w:r>
      <w:r w:rsidRPr="00F31BD5">
        <w:rPr>
          <w:rFonts w:ascii="Times New Roman" w:hAnsi="Times New Roman" w:cs="Times New Roman"/>
          <w:sz w:val="28"/>
          <w:szCs w:val="28"/>
        </w:rPr>
        <w:t>.</w:t>
      </w:r>
      <w:r w:rsidR="000A5E0E">
        <w:rPr>
          <w:rFonts w:ascii="Times New Roman" w:hAnsi="Times New Roman" w:cs="Times New Roman"/>
          <w:sz w:val="28"/>
          <w:szCs w:val="28"/>
        </w:rPr>
        <w:t xml:space="preserve"> </w:t>
      </w:r>
    </w:p>
    <w:p w:rsidR="003F6FE0" w:rsidRPr="000A5E0E" w:rsidRDefault="000A5E0E" w:rsidP="00F31BD5">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стоит забывать и о совместном предложении России и Китая, которые внесли на </w:t>
      </w:r>
      <w:r w:rsidRPr="000A5E0E">
        <w:rPr>
          <w:rFonts w:ascii="Times New Roman" w:hAnsi="Times New Roman" w:cs="Times New Roman"/>
          <w:sz w:val="28"/>
          <w:szCs w:val="28"/>
        </w:rPr>
        <w:t>рассмотрение Конференции по разоружению проект</w:t>
      </w:r>
      <w:r>
        <w:rPr>
          <w:rFonts w:ascii="Times New Roman" w:hAnsi="Times New Roman" w:cs="Times New Roman"/>
          <w:sz w:val="28"/>
          <w:szCs w:val="28"/>
        </w:rPr>
        <w:t xml:space="preserve"> Договора о предотвращении размещение оружия в космическом пространстве, применения силы или угрозы силы в отношении космических объектов</w:t>
      </w:r>
      <w:r w:rsidR="00B2329A">
        <w:rPr>
          <w:rFonts w:ascii="Times New Roman" w:hAnsi="Times New Roman" w:cs="Times New Roman"/>
          <w:sz w:val="28"/>
          <w:szCs w:val="28"/>
        </w:rPr>
        <w:t xml:space="preserve">. </w:t>
      </w:r>
      <w:r w:rsidR="00B2329A" w:rsidRPr="00B2329A">
        <w:rPr>
          <w:rFonts w:ascii="Times New Roman" w:hAnsi="Times New Roman" w:cs="Times New Roman"/>
          <w:sz w:val="28"/>
          <w:szCs w:val="28"/>
        </w:rPr>
        <w:t>Представленный проект договора запрещает размещение в космическом пространстве всех видов оружия, вводит запрет на любые виды угроз в отношении космических объектов и обеспечивает защиту собственности на космические объекты</w:t>
      </w:r>
      <w:r>
        <w:rPr>
          <w:rStyle w:val="a6"/>
          <w:rFonts w:ascii="Times New Roman" w:hAnsi="Times New Roman" w:cs="Times New Roman"/>
          <w:sz w:val="28"/>
          <w:szCs w:val="28"/>
        </w:rPr>
        <w:footnoteReference w:id="7"/>
      </w:r>
      <w:r>
        <w:rPr>
          <w:rFonts w:ascii="Times New Roman" w:hAnsi="Times New Roman" w:cs="Times New Roman"/>
          <w:sz w:val="28"/>
          <w:szCs w:val="28"/>
        </w:rPr>
        <w:t>.</w:t>
      </w:r>
      <w:r>
        <w:rPr>
          <w:rStyle w:val="apple-converted-space"/>
          <w:rFonts w:ascii="Verdana" w:hAnsi="Verdana"/>
          <w:sz w:val="26"/>
          <w:szCs w:val="26"/>
          <w:shd w:val="clear" w:color="auto" w:fill="E7E9EE"/>
        </w:rPr>
        <w:t xml:space="preserve"> </w:t>
      </w:r>
    </w:p>
    <w:p w:rsidR="00FD27B3" w:rsidRPr="00F31BD5" w:rsidRDefault="001031D0"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Еще в момент разработки только проекта Договора уже обнаружилось расхождение во мнениях по вопросу о круге субъектов, имеющих право на осуществление деятельности в космическом пространстве. </w:t>
      </w:r>
      <w:r w:rsidR="00FD27B3" w:rsidRPr="00F31BD5">
        <w:rPr>
          <w:rFonts w:ascii="Times New Roman" w:hAnsi="Times New Roman" w:cs="Times New Roman"/>
          <w:sz w:val="28"/>
          <w:szCs w:val="28"/>
        </w:rPr>
        <w:t xml:space="preserve">Делегация СССР настаивала на признании только за государствами права быть участниками </w:t>
      </w:r>
      <w:r w:rsidR="00FD27B3" w:rsidRPr="00F31BD5">
        <w:rPr>
          <w:rFonts w:ascii="Times New Roman" w:hAnsi="Times New Roman" w:cs="Times New Roman"/>
          <w:sz w:val="28"/>
          <w:szCs w:val="28"/>
        </w:rPr>
        <w:lastRenderedPageBreak/>
        <w:t>деятельности в открытом космосе, в то время как делегация США внесла предложение, что государства, равно как и их неправительственные юридические лица, имеют право осуществлять деятельность в космическом пространстве</w:t>
      </w:r>
      <w:r w:rsidR="00FD27B3" w:rsidRPr="00F31BD5">
        <w:rPr>
          <w:rStyle w:val="a6"/>
          <w:rFonts w:ascii="Times New Roman" w:hAnsi="Times New Roman" w:cs="Times New Roman"/>
          <w:sz w:val="28"/>
          <w:szCs w:val="28"/>
        </w:rPr>
        <w:footnoteReference w:id="8"/>
      </w:r>
      <w:r w:rsidR="00FD27B3" w:rsidRPr="00F31BD5">
        <w:rPr>
          <w:rFonts w:ascii="Times New Roman" w:hAnsi="Times New Roman" w:cs="Times New Roman"/>
          <w:sz w:val="28"/>
          <w:szCs w:val="28"/>
        </w:rPr>
        <w:t xml:space="preserve">. </w:t>
      </w:r>
    </w:p>
    <w:p w:rsidR="0033740B" w:rsidRDefault="00FD27B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Несмотря на сложность данного вопроса, компромисс был найден на основе формулировки, в которой отсутствовало специальное положение касательно определения участников деятельности в космическом пространстве. </w:t>
      </w:r>
    </w:p>
    <w:p w:rsidR="001031D0" w:rsidRPr="00F31BD5" w:rsidRDefault="00FD27B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Вместо этого в статье </w:t>
      </w:r>
      <w:r w:rsidRPr="00F31BD5">
        <w:rPr>
          <w:rFonts w:ascii="Times New Roman" w:hAnsi="Times New Roman" w:cs="Times New Roman"/>
          <w:sz w:val="28"/>
          <w:szCs w:val="28"/>
          <w:lang w:val="de-DE"/>
        </w:rPr>
        <w:t>VI</w:t>
      </w:r>
      <w:r w:rsidRPr="00F31BD5">
        <w:rPr>
          <w:rFonts w:ascii="Times New Roman" w:hAnsi="Times New Roman" w:cs="Times New Roman"/>
          <w:sz w:val="28"/>
          <w:szCs w:val="28"/>
        </w:rPr>
        <w:t xml:space="preserve"> Договора было принято решение косвенно зафиксировать право неправительственных юридических лиц на осуществление деятельности в космическом пространстве, однако особо указывалось, что </w:t>
      </w:r>
      <w:r w:rsidR="00437A8B" w:rsidRPr="00F31BD5">
        <w:rPr>
          <w:rFonts w:ascii="Times New Roman" w:hAnsi="Times New Roman" w:cs="Times New Roman"/>
          <w:sz w:val="28"/>
          <w:szCs w:val="28"/>
        </w:rPr>
        <w:t>«деятельность неправительственных юридических лиц в космическом пространстве, включая Луну и другие небесные тела, должна проводиться с разрешения и под постоянным наблюдением соответствующего государства — участника Договора. В случае деятельности в космическом пространстве, включая Луну и другие небесные тела, международной организации, ответственность за выполнение настоящего Договора несут, наряду с международной организацией, также и участвующие в ней государства — участники Договора»</w:t>
      </w:r>
      <w:r w:rsidR="00437A8B" w:rsidRPr="00F31BD5">
        <w:rPr>
          <w:rStyle w:val="a6"/>
          <w:rFonts w:ascii="Times New Roman" w:hAnsi="Times New Roman" w:cs="Times New Roman"/>
          <w:sz w:val="28"/>
          <w:szCs w:val="28"/>
        </w:rPr>
        <w:footnoteReference w:id="9"/>
      </w:r>
      <w:r w:rsidR="00437A8B" w:rsidRPr="00F31BD5">
        <w:rPr>
          <w:rFonts w:ascii="Times New Roman" w:hAnsi="Times New Roman" w:cs="Times New Roman"/>
          <w:sz w:val="28"/>
          <w:szCs w:val="28"/>
        </w:rPr>
        <w:t>.</w:t>
      </w:r>
    </w:p>
    <w:p w:rsidR="00F6471E" w:rsidRPr="00F31BD5" w:rsidRDefault="00F6471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Немаловажным фактором затруднения работы по модернизации Договора  и (или) уточнения толкования его положений стоит считать последствия быстро расширяющегося участия частного сектора в осуществлении космической деятельности</w:t>
      </w:r>
      <w:r w:rsidRPr="00F31BD5">
        <w:rPr>
          <w:rStyle w:val="a6"/>
          <w:rFonts w:ascii="Times New Roman" w:hAnsi="Times New Roman" w:cs="Times New Roman"/>
          <w:sz w:val="28"/>
          <w:szCs w:val="28"/>
        </w:rPr>
        <w:footnoteReference w:id="10"/>
      </w:r>
      <w:r w:rsidRPr="00F31BD5">
        <w:rPr>
          <w:rFonts w:ascii="Times New Roman" w:hAnsi="Times New Roman" w:cs="Times New Roman"/>
          <w:sz w:val="28"/>
          <w:szCs w:val="28"/>
        </w:rPr>
        <w:t xml:space="preserve">. </w:t>
      </w:r>
    </w:p>
    <w:p w:rsidR="0033740B" w:rsidRDefault="00F6471E" w:rsidP="00F31BD5">
      <w:pPr>
        <w:spacing w:line="360" w:lineRule="auto"/>
        <w:rPr>
          <w:rFonts w:ascii="Times New Roman" w:hAnsi="Times New Roman" w:cs="Times New Roman"/>
          <w:sz w:val="28"/>
          <w:szCs w:val="28"/>
        </w:rPr>
      </w:pPr>
      <w:proofErr w:type="gramStart"/>
      <w:r w:rsidRPr="00F31BD5">
        <w:rPr>
          <w:rFonts w:ascii="Times New Roman" w:hAnsi="Times New Roman" w:cs="Times New Roman"/>
          <w:sz w:val="28"/>
          <w:szCs w:val="28"/>
        </w:rPr>
        <w:t xml:space="preserve">Этот вопрос прямо затрагивает публичный характер космического права и действующего Договора о космосе, в соответствии с которым (статья </w:t>
      </w:r>
      <w:r w:rsidRPr="00F31BD5">
        <w:rPr>
          <w:rFonts w:ascii="Times New Roman" w:hAnsi="Times New Roman" w:cs="Times New Roman"/>
          <w:sz w:val="28"/>
          <w:szCs w:val="28"/>
          <w:lang w:val="en-US"/>
        </w:rPr>
        <w:t>VI</w:t>
      </w:r>
      <w:r w:rsidRPr="00F31BD5">
        <w:rPr>
          <w:rFonts w:ascii="Times New Roman" w:hAnsi="Times New Roman" w:cs="Times New Roman"/>
          <w:sz w:val="28"/>
          <w:szCs w:val="28"/>
        </w:rPr>
        <w:t xml:space="preserve">) </w:t>
      </w:r>
      <w:r w:rsidRPr="00F31BD5">
        <w:rPr>
          <w:rFonts w:ascii="Times New Roman" w:hAnsi="Times New Roman" w:cs="Times New Roman"/>
          <w:sz w:val="28"/>
          <w:szCs w:val="28"/>
        </w:rPr>
        <w:lastRenderedPageBreak/>
        <w:t>международная публично-правовая и гражданско-правовая ответственность за деятельность, осуществляемую в космическом пространстве, а также связанные с ней юридические последствия возлагаются исключительно на государства, причем даже в тех случаях, когда такая деятельность явно осуществляется исключительно частными юридическими лицами, без государственного участия.</w:t>
      </w:r>
      <w:r w:rsidR="00911C73" w:rsidRPr="00F31BD5">
        <w:rPr>
          <w:rFonts w:ascii="Times New Roman" w:hAnsi="Times New Roman" w:cs="Times New Roman"/>
          <w:sz w:val="28"/>
          <w:szCs w:val="28"/>
        </w:rPr>
        <w:t xml:space="preserve"> </w:t>
      </w:r>
      <w:proofErr w:type="gramEnd"/>
    </w:p>
    <w:p w:rsidR="00437A8B" w:rsidRPr="00F31BD5" w:rsidRDefault="00911C7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По мнению Секретариата ООН, постепенная приватизация космической деятельности нашла свое отражение во внутреннем праве лишь России, США, Великобр</w:t>
      </w:r>
      <w:r w:rsidR="00163DD3">
        <w:rPr>
          <w:rFonts w:ascii="Times New Roman" w:hAnsi="Times New Roman" w:cs="Times New Roman"/>
          <w:sz w:val="28"/>
          <w:szCs w:val="28"/>
        </w:rPr>
        <w:t>итании и Южной Африке, а также</w:t>
      </w:r>
      <w:r w:rsidRPr="00F31BD5">
        <w:rPr>
          <w:rFonts w:ascii="Times New Roman" w:hAnsi="Times New Roman" w:cs="Times New Roman"/>
          <w:sz w:val="28"/>
          <w:szCs w:val="28"/>
        </w:rPr>
        <w:t xml:space="preserve"> Франции</w:t>
      </w:r>
      <w:r w:rsidR="00451EF9" w:rsidRPr="00F31BD5">
        <w:rPr>
          <w:rFonts w:ascii="Times New Roman" w:hAnsi="Times New Roman" w:cs="Times New Roman"/>
          <w:sz w:val="28"/>
          <w:szCs w:val="28"/>
        </w:rPr>
        <w:t>, где были предприняты попытки регулирования последствий частной деятельности в сфере космического пространства в соответствии с имеющейся международно-правовой практикой</w:t>
      </w:r>
      <w:r w:rsidRPr="00F31BD5">
        <w:rPr>
          <w:rFonts w:ascii="Times New Roman" w:hAnsi="Times New Roman" w:cs="Times New Roman"/>
          <w:sz w:val="28"/>
          <w:szCs w:val="28"/>
        </w:rPr>
        <w:t>. В этих государствах было принято внутреннее законодательство, предписывающее введение в отношении соответствующих частных юридических лиц систем лицензирования, предусматривающих, в числе прочего, международную публично-правовую и гражданско-правовую ответственность лицензирующего государства за деятельность организаций, получивших такие лицензии.</w:t>
      </w:r>
    </w:p>
    <w:p w:rsidR="00855E2A" w:rsidRPr="00F31BD5" w:rsidRDefault="00F71C3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Как бы позитивно ни звучал последний абзац, проблемы остаются. В Договоре о космосе четко не определена сфера действия национального законодательства в области космического права. Статья </w:t>
      </w:r>
      <w:r w:rsidRPr="00F31BD5">
        <w:rPr>
          <w:rFonts w:ascii="Times New Roman" w:hAnsi="Times New Roman" w:cs="Times New Roman"/>
          <w:sz w:val="28"/>
          <w:szCs w:val="28"/>
          <w:lang w:val="de-DE"/>
        </w:rPr>
        <w:t>VI</w:t>
      </w:r>
      <w:r w:rsidRPr="00F31BD5">
        <w:rPr>
          <w:rFonts w:ascii="Times New Roman" w:hAnsi="Times New Roman" w:cs="Times New Roman"/>
          <w:sz w:val="28"/>
          <w:szCs w:val="28"/>
        </w:rPr>
        <w:t>, несмотря на попытку регулирования данного вопроса, остается весьма неоднозначной. Она предусматривает международную ответственность каждого конкретного государства за «национальную»</w:t>
      </w:r>
      <w:r w:rsidR="0090701F" w:rsidRPr="00F31BD5">
        <w:rPr>
          <w:rFonts w:ascii="Times New Roman" w:hAnsi="Times New Roman" w:cs="Times New Roman"/>
          <w:sz w:val="28"/>
          <w:szCs w:val="28"/>
        </w:rPr>
        <w:t xml:space="preserve"> деятельность в космическом пространстве, которая в случае ее осуществления частными юридическими лицами «должна проводиться с разрешения и под постоянным наблюдением соответствующего государства». </w:t>
      </w:r>
    </w:p>
    <w:p w:rsidR="00F71C34" w:rsidRPr="00F31BD5" w:rsidRDefault="0090701F"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Ни термин «национальная», ни термин «соответствующее» на международном уровне признания не получили. Тем не менее, они содержат </w:t>
      </w:r>
      <w:r w:rsidRPr="00F31BD5">
        <w:rPr>
          <w:rFonts w:ascii="Times New Roman" w:hAnsi="Times New Roman" w:cs="Times New Roman"/>
          <w:sz w:val="28"/>
          <w:szCs w:val="28"/>
        </w:rPr>
        <w:lastRenderedPageBreak/>
        <w:t>основу для определения сферы действия национального законодательства в целях принуждения частных организаций к соблюдению правовых норм, установленных на международном уровне</w:t>
      </w:r>
      <w:r w:rsidRPr="00F31BD5">
        <w:rPr>
          <w:rStyle w:val="a6"/>
          <w:rFonts w:ascii="Times New Roman" w:hAnsi="Times New Roman" w:cs="Times New Roman"/>
          <w:sz w:val="28"/>
          <w:szCs w:val="28"/>
        </w:rPr>
        <w:footnoteReference w:id="11"/>
      </w:r>
      <w:r w:rsidRPr="00F31BD5">
        <w:rPr>
          <w:rFonts w:ascii="Times New Roman" w:hAnsi="Times New Roman" w:cs="Times New Roman"/>
          <w:sz w:val="28"/>
          <w:szCs w:val="28"/>
        </w:rPr>
        <w:t>.</w:t>
      </w:r>
    </w:p>
    <w:p w:rsidR="0033740B" w:rsidRDefault="00006448"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Чем же опасно отсутствие такого определения? Главным отрицательным свойством можно считать то, что в различных уже принятых актах национального законодательства, регулирующих деятельность в космическом пространстве, часто дается собственное их толкование государствами, издавшими такие акты, а что еще более важно – толкуются такие формулировки и акты совершенно по-разному. </w:t>
      </w:r>
    </w:p>
    <w:p w:rsidR="00601AEA" w:rsidRPr="00F31BD5" w:rsidRDefault="00006448" w:rsidP="00F31BD5">
      <w:pPr>
        <w:spacing w:line="360" w:lineRule="auto"/>
        <w:rPr>
          <w:rFonts w:ascii="Times New Roman" w:hAnsi="Times New Roman" w:cs="Times New Roman"/>
          <w:sz w:val="28"/>
          <w:szCs w:val="28"/>
        </w:rPr>
      </w:pPr>
      <w:proofErr w:type="gramStart"/>
      <w:r w:rsidRPr="00F31BD5">
        <w:rPr>
          <w:rFonts w:ascii="Times New Roman" w:hAnsi="Times New Roman" w:cs="Times New Roman"/>
          <w:sz w:val="28"/>
          <w:szCs w:val="28"/>
        </w:rPr>
        <w:t>Говоря о функциях международно-правового регулирования таких проблем нельзя не упомянуть о том, что Юридический подкомитет Специального комитета по использованию космического пространства в мирных целях имеет ресурсы для фиксации данных разночтений и был создан как раз для повышения эффективности международного права</w:t>
      </w:r>
      <w:r w:rsidR="00F9434B" w:rsidRPr="00F31BD5">
        <w:rPr>
          <w:rStyle w:val="a6"/>
          <w:rFonts w:ascii="Times New Roman" w:hAnsi="Times New Roman" w:cs="Times New Roman"/>
          <w:sz w:val="28"/>
          <w:szCs w:val="28"/>
        </w:rPr>
        <w:footnoteReference w:id="12"/>
      </w:r>
      <w:r w:rsidRPr="00F31BD5">
        <w:rPr>
          <w:rFonts w:ascii="Times New Roman" w:hAnsi="Times New Roman" w:cs="Times New Roman"/>
          <w:sz w:val="28"/>
          <w:szCs w:val="28"/>
        </w:rPr>
        <w:t>.</w:t>
      </w:r>
      <w:r w:rsidR="00F9434B" w:rsidRPr="00F31BD5">
        <w:rPr>
          <w:rFonts w:ascii="Times New Roman" w:hAnsi="Times New Roman" w:cs="Times New Roman"/>
          <w:sz w:val="28"/>
          <w:szCs w:val="28"/>
        </w:rPr>
        <w:t xml:space="preserve"> Наличие авторитетного и беспрекословного толкования этих терминов на международном уровне намного облегчило бы эффективность их применения также и на национальном</w:t>
      </w:r>
      <w:proofErr w:type="gramEnd"/>
      <w:r w:rsidR="00F9434B" w:rsidRPr="00F31BD5">
        <w:rPr>
          <w:rFonts w:ascii="Times New Roman" w:hAnsi="Times New Roman" w:cs="Times New Roman"/>
          <w:sz w:val="28"/>
          <w:szCs w:val="28"/>
        </w:rPr>
        <w:t xml:space="preserve"> </w:t>
      </w:r>
      <w:proofErr w:type="gramStart"/>
      <w:r w:rsidR="00F9434B" w:rsidRPr="00F31BD5">
        <w:rPr>
          <w:rFonts w:ascii="Times New Roman" w:hAnsi="Times New Roman" w:cs="Times New Roman"/>
          <w:sz w:val="28"/>
          <w:szCs w:val="28"/>
        </w:rPr>
        <w:t>уровне</w:t>
      </w:r>
      <w:proofErr w:type="gramEnd"/>
      <w:r w:rsidR="00F9434B" w:rsidRPr="00F31BD5">
        <w:rPr>
          <w:rFonts w:ascii="Times New Roman" w:hAnsi="Times New Roman" w:cs="Times New Roman"/>
          <w:sz w:val="28"/>
          <w:szCs w:val="28"/>
        </w:rPr>
        <w:t xml:space="preserve">. </w:t>
      </w:r>
    </w:p>
    <w:p w:rsidR="00F9434B" w:rsidRPr="00F31BD5" w:rsidRDefault="00EA0AC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Не стоит забывать еще об одном вопросе, в отношении которого явно требуется доработка и принятие соответствующих поправок к Договору, и который связан с делимитацией космического пространства. </w:t>
      </w:r>
      <w:r w:rsidR="00D404D3" w:rsidRPr="00F31BD5">
        <w:rPr>
          <w:rFonts w:ascii="Times New Roman" w:hAnsi="Times New Roman" w:cs="Times New Roman"/>
          <w:sz w:val="28"/>
          <w:szCs w:val="28"/>
        </w:rPr>
        <w:t xml:space="preserve">Статья </w:t>
      </w:r>
      <w:r w:rsidR="00D404D3" w:rsidRPr="00F31BD5">
        <w:rPr>
          <w:rFonts w:ascii="Times New Roman" w:hAnsi="Times New Roman" w:cs="Times New Roman"/>
          <w:sz w:val="28"/>
          <w:szCs w:val="28"/>
          <w:lang w:val="en-US"/>
        </w:rPr>
        <w:t>II</w:t>
      </w:r>
      <w:r w:rsidR="00D404D3" w:rsidRPr="00F31BD5">
        <w:rPr>
          <w:rFonts w:ascii="Times New Roman" w:hAnsi="Times New Roman" w:cs="Times New Roman"/>
          <w:sz w:val="28"/>
          <w:szCs w:val="28"/>
        </w:rPr>
        <w:t xml:space="preserve"> с особой точностью, хотя и несколько усложненно, определяет особый характер космического пространства в отличие от воздушного пространства, находящегося под суверенитетом соответствующих государств, и, с другой стороны, от воздушного пространства, расположенного над открытым морем. «Космическое пространство, включая Луну и другие небесные тела, не </w:t>
      </w:r>
      <w:r w:rsidR="00D404D3" w:rsidRPr="00F31BD5">
        <w:rPr>
          <w:rFonts w:ascii="Times New Roman" w:hAnsi="Times New Roman" w:cs="Times New Roman"/>
          <w:sz w:val="28"/>
          <w:szCs w:val="28"/>
        </w:rPr>
        <w:lastRenderedPageBreak/>
        <w:t>подлежит национальному присвоению ни путем провозглашения на них суверенитета, ни путем использования или оккупации, ни любыми другими средствами»</w:t>
      </w:r>
      <w:r w:rsidR="00D404D3" w:rsidRPr="00F31BD5">
        <w:rPr>
          <w:rStyle w:val="a6"/>
          <w:rFonts w:ascii="Times New Roman" w:hAnsi="Times New Roman" w:cs="Times New Roman"/>
          <w:sz w:val="28"/>
          <w:szCs w:val="28"/>
        </w:rPr>
        <w:footnoteReference w:id="13"/>
      </w:r>
      <w:r w:rsidR="00D404D3" w:rsidRPr="00F31BD5">
        <w:rPr>
          <w:rFonts w:ascii="Times New Roman" w:hAnsi="Times New Roman" w:cs="Times New Roman"/>
          <w:sz w:val="28"/>
          <w:szCs w:val="28"/>
        </w:rPr>
        <w:t>.</w:t>
      </w:r>
    </w:p>
    <w:p w:rsidR="0033740B" w:rsidRDefault="00364518"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Когда речь идет об осуществлении </w:t>
      </w:r>
      <w:proofErr w:type="gramStart"/>
      <w:r w:rsidRPr="00F31BD5">
        <w:rPr>
          <w:rFonts w:ascii="Times New Roman" w:hAnsi="Times New Roman" w:cs="Times New Roman"/>
          <w:sz w:val="28"/>
          <w:szCs w:val="28"/>
        </w:rPr>
        <w:t>контроля за</w:t>
      </w:r>
      <w:proofErr w:type="gramEnd"/>
      <w:r w:rsidRPr="00F31BD5">
        <w:rPr>
          <w:rFonts w:ascii="Times New Roman" w:hAnsi="Times New Roman" w:cs="Times New Roman"/>
          <w:sz w:val="28"/>
          <w:szCs w:val="28"/>
        </w:rPr>
        <w:t xml:space="preserve"> частной деятельностью в космическом пространстве, физические пределы национальной юрисдикции являются довольно важным фактором. Поэтому установление границы </w:t>
      </w:r>
      <w:proofErr w:type="gramStart"/>
      <w:r w:rsidRPr="00F31BD5">
        <w:rPr>
          <w:rFonts w:ascii="Times New Roman" w:hAnsi="Times New Roman" w:cs="Times New Roman"/>
          <w:sz w:val="28"/>
          <w:szCs w:val="28"/>
        </w:rPr>
        <w:t>между</w:t>
      </w:r>
      <w:proofErr w:type="gramEnd"/>
      <w:r w:rsidRPr="00F31BD5">
        <w:rPr>
          <w:rFonts w:ascii="Times New Roman" w:hAnsi="Times New Roman" w:cs="Times New Roman"/>
          <w:sz w:val="28"/>
          <w:szCs w:val="28"/>
        </w:rPr>
        <w:t xml:space="preserve"> </w:t>
      </w:r>
      <w:proofErr w:type="gramStart"/>
      <w:r w:rsidRPr="00F31BD5">
        <w:rPr>
          <w:rFonts w:ascii="Times New Roman" w:hAnsi="Times New Roman" w:cs="Times New Roman"/>
          <w:sz w:val="28"/>
          <w:szCs w:val="28"/>
        </w:rPr>
        <w:t>воздушным</w:t>
      </w:r>
      <w:proofErr w:type="gramEnd"/>
      <w:r w:rsidR="000507FF" w:rsidRPr="00F31BD5">
        <w:rPr>
          <w:rFonts w:ascii="Times New Roman" w:hAnsi="Times New Roman" w:cs="Times New Roman"/>
          <w:sz w:val="28"/>
          <w:szCs w:val="28"/>
        </w:rPr>
        <w:t xml:space="preserve"> и космическим пространствами объективно является насущной потребностью с точки зрения определения для государств пределов их национальной ответственности по осуществлению контроля за деятельностью частных предприятий</w:t>
      </w:r>
      <w:r w:rsidR="009E4FF7" w:rsidRPr="00F31BD5">
        <w:rPr>
          <w:rStyle w:val="a6"/>
          <w:rFonts w:ascii="Times New Roman" w:hAnsi="Times New Roman" w:cs="Times New Roman"/>
          <w:sz w:val="28"/>
          <w:szCs w:val="28"/>
        </w:rPr>
        <w:footnoteReference w:id="14"/>
      </w:r>
      <w:r w:rsidR="000507FF" w:rsidRPr="00F31BD5">
        <w:rPr>
          <w:rFonts w:ascii="Times New Roman" w:hAnsi="Times New Roman" w:cs="Times New Roman"/>
          <w:sz w:val="28"/>
          <w:szCs w:val="28"/>
        </w:rPr>
        <w:t>.</w:t>
      </w:r>
    </w:p>
    <w:p w:rsidR="00364518" w:rsidRPr="00F31BD5" w:rsidRDefault="000507FF"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 Однако, вспоминая опыт долговременных переговоров по </w:t>
      </w:r>
      <w:proofErr w:type="gramStart"/>
      <w:r w:rsidRPr="00F31BD5">
        <w:rPr>
          <w:rFonts w:ascii="Times New Roman" w:hAnsi="Times New Roman" w:cs="Times New Roman"/>
          <w:sz w:val="28"/>
          <w:szCs w:val="28"/>
        </w:rPr>
        <w:t>аналогичным проблемам</w:t>
      </w:r>
      <w:proofErr w:type="gramEnd"/>
      <w:r w:rsidRPr="00F31BD5">
        <w:rPr>
          <w:rFonts w:ascii="Times New Roman" w:hAnsi="Times New Roman" w:cs="Times New Roman"/>
          <w:sz w:val="28"/>
          <w:szCs w:val="28"/>
        </w:rPr>
        <w:t>, связанным с морским правом, а точнее с шириной территориального моря, начинает приходить понимание, что</w:t>
      </w:r>
      <w:r w:rsidR="00364518" w:rsidRPr="00F31BD5">
        <w:rPr>
          <w:rFonts w:ascii="Times New Roman" w:hAnsi="Times New Roman" w:cs="Times New Roman"/>
          <w:sz w:val="28"/>
          <w:szCs w:val="28"/>
        </w:rPr>
        <w:t xml:space="preserve"> </w:t>
      </w:r>
      <w:r w:rsidRPr="00F31BD5">
        <w:rPr>
          <w:rFonts w:ascii="Times New Roman" w:hAnsi="Times New Roman" w:cs="Times New Roman"/>
          <w:sz w:val="28"/>
          <w:szCs w:val="28"/>
        </w:rPr>
        <w:t>решение этой проблемы явно потребует еще немало времени и усилий.</w:t>
      </w:r>
    </w:p>
    <w:p w:rsidR="00292E98" w:rsidRPr="00F31BD5" w:rsidRDefault="00292E98"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На мой взгляд</w:t>
      </w:r>
      <w:r w:rsidR="005B5C29" w:rsidRPr="00F31BD5">
        <w:rPr>
          <w:rFonts w:ascii="Times New Roman" w:hAnsi="Times New Roman" w:cs="Times New Roman"/>
          <w:sz w:val="28"/>
          <w:szCs w:val="28"/>
        </w:rPr>
        <w:t xml:space="preserve">, одним из наиболее существенных недостатков Договора является отсутствие в нем определения того, где конкретно начинается «космическое пространство». Учитывая, что </w:t>
      </w:r>
      <w:proofErr w:type="gramStart"/>
      <w:r w:rsidR="005B5C29" w:rsidRPr="00F31BD5">
        <w:rPr>
          <w:rFonts w:ascii="Times New Roman" w:hAnsi="Times New Roman" w:cs="Times New Roman"/>
          <w:sz w:val="28"/>
          <w:szCs w:val="28"/>
        </w:rPr>
        <w:t>большинство ученых считают началом космоса высоту 100-110</w:t>
      </w:r>
      <w:r w:rsidR="00DE6994">
        <w:rPr>
          <w:rFonts w:ascii="Times New Roman" w:hAnsi="Times New Roman" w:cs="Times New Roman"/>
          <w:sz w:val="28"/>
          <w:szCs w:val="28"/>
        </w:rPr>
        <w:t xml:space="preserve"> км над уровнем мирового океана в экваториальной полосе, </w:t>
      </w:r>
      <w:r w:rsidR="005B5C29" w:rsidRPr="00F31BD5">
        <w:rPr>
          <w:rFonts w:ascii="Times New Roman" w:hAnsi="Times New Roman" w:cs="Times New Roman"/>
          <w:sz w:val="28"/>
          <w:szCs w:val="28"/>
        </w:rPr>
        <w:t>остается достаточно</w:t>
      </w:r>
      <w:proofErr w:type="gramEnd"/>
      <w:r w:rsidR="005B5C29" w:rsidRPr="00F31BD5">
        <w:rPr>
          <w:rFonts w:ascii="Times New Roman" w:hAnsi="Times New Roman" w:cs="Times New Roman"/>
          <w:sz w:val="28"/>
          <w:szCs w:val="28"/>
        </w:rPr>
        <w:t xml:space="preserve"> существенный разрыв в 10 км, где вопрос коллизий юрисдикции и контроля может привести к откровенно неприятным последствиям и долговременным спорам.</w:t>
      </w:r>
    </w:p>
    <w:p w:rsidR="005B5C29" w:rsidRPr="00F31BD5" w:rsidRDefault="00C71D4B"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На этот счет существует ряд основных точек зрений:</w:t>
      </w:r>
    </w:p>
    <w:p w:rsidR="00C71D4B" w:rsidRPr="00F31BD5" w:rsidRDefault="00C71D4B" w:rsidP="00F31BD5">
      <w:pPr>
        <w:pStyle w:val="a3"/>
        <w:numPr>
          <w:ilvl w:val="0"/>
          <w:numId w:val="14"/>
        </w:num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Существует ряд стран, которые считают наличие такого определения необходимым с точки зрения будущего применения международного </w:t>
      </w:r>
      <w:r w:rsidRPr="00F31BD5">
        <w:rPr>
          <w:rFonts w:ascii="Times New Roman" w:hAnsi="Times New Roman" w:cs="Times New Roman"/>
          <w:sz w:val="28"/>
          <w:szCs w:val="28"/>
        </w:rPr>
        <w:lastRenderedPageBreak/>
        <w:t>права, защиты государственного суверенитета и основ национальных правовых систем и предлагают ввести семь или более критериев такого определения, включая следующие:</w:t>
      </w:r>
    </w:p>
    <w:p w:rsidR="00C963A9" w:rsidRPr="00F31BD5"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Граница атмосферы;</w:t>
      </w:r>
    </w:p>
    <w:p w:rsidR="00C963A9" w:rsidRPr="00F31BD5"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Граница для полетов воздушных судов;</w:t>
      </w:r>
    </w:p>
    <w:p w:rsidR="00C963A9" w:rsidRPr="00F31BD5"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Точка, в которой атмосфера становится непригодной для жизни человека;</w:t>
      </w:r>
    </w:p>
    <w:p w:rsidR="00C963A9" w:rsidRPr="00F31BD5"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Нижняя точка возможной орбиты спутника;</w:t>
      </w:r>
    </w:p>
    <w:p w:rsidR="00C963A9" w:rsidRPr="00F31BD5"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Точка, в которой центробежная сила заменяет аэродинамическую силу;</w:t>
      </w:r>
    </w:p>
    <w:p w:rsidR="00C963A9" w:rsidRPr="00F31BD5"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Граница действия контроля государства над своим воздушным пространством;</w:t>
      </w:r>
    </w:p>
    <w:p w:rsidR="00C963A9" w:rsidRPr="009874D8" w:rsidRDefault="00C963A9" w:rsidP="00F31BD5">
      <w:pPr>
        <w:pStyle w:val="a3"/>
        <w:numPr>
          <w:ilvl w:val="0"/>
          <w:numId w:val="15"/>
        </w:numPr>
        <w:spacing w:line="360" w:lineRule="auto"/>
        <w:rPr>
          <w:rFonts w:ascii="Times New Roman" w:hAnsi="Times New Roman" w:cs="Times New Roman"/>
          <w:sz w:val="28"/>
          <w:szCs w:val="28"/>
        </w:rPr>
      </w:pPr>
      <w:r w:rsidRPr="00F31BD5">
        <w:rPr>
          <w:rFonts w:ascii="Times New Roman" w:hAnsi="Times New Roman" w:cs="Times New Roman"/>
          <w:sz w:val="28"/>
          <w:szCs w:val="28"/>
        </w:rPr>
        <w:t>Минимальная орбита в настоящее время (около 100-110 км)</w:t>
      </w:r>
      <w:r w:rsidR="000976E0">
        <w:rPr>
          <w:rFonts w:ascii="Times New Roman" w:hAnsi="Times New Roman" w:cs="Times New Roman"/>
          <w:sz w:val="28"/>
          <w:szCs w:val="28"/>
        </w:rPr>
        <w:t xml:space="preserve"> – т.е. там, где искусственные космические объекты вращаются без существенного торможения</w:t>
      </w:r>
      <w:r w:rsidRPr="00F31BD5">
        <w:rPr>
          <w:rFonts w:ascii="Times New Roman" w:hAnsi="Times New Roman" w:cs="Times New Roman"/>
          <w:sz w:val="28"/>
          <w:szCs w:val="28"/>
        </w:rPr>
        <w:t>.</w:t>
      </w:r>
    </w:p>
    <w:p w:rsidR="00C71D4B" w:rsidRPr="00F31BD5" w:rsidRDefault="00C963A9" w:rsidP="00F31BD5">
      <w:pPr>
        <w:pStyle w:val="a3"/>
        <w:numPr>
          <w:ilvl w:val="0"/>
          <w:numId w:val="14"/>
        </w:numPr>
        <w:spacing w:line="360" w:lineRule="auto"/>
        <w:rPr>
          <w:rFonts w:ascii="Times New Roman" w:hAnsi="Times New Roman" w:cs="Times New Roman"/>
          <w:sz w:val="28"/>
          <w:szCs w:val="28"/>
        </w:rPr>
      </w:pPr>
      <w:r w:rsidRPr="00F31BD5">
        <w:rPr>
          <w:rFonts w:ascii="Times New Roman" w:hAnsi="Times New Roman" w:cs="Times New Roman"/>
          <w:sz w:val="28"/>
          <w:szCs w:val="28"/>
        </w:rPr>
        <w:t>В то же время существует ряд стран, которые не считают необходимым наличие такого определения на том основании, что ни одна страна не подавала жалоб на нарушение ее воздушного пространства другим государством. Такое определение было бы произвольным и оттого, что минимальная высота, на которой может двигаться по орбите спутник, значительно выше максимальной высоты, на которой может летать воздушное судно</w:t>
      </w:r>
      <w:r w:rsidRPr="00F31BD5">
        <w:rPr>
          <w:rStyle w:val="a6"/>
          <w:rFonts w:ascii="Times New Roman" w:hAnsi="Times New Roman" w:cs="Times New Roman"/>
          <w:sz w:val="28"/>
          <w:szCs w:val="28"/>
        </w:rPr>
        <w:footnoteReference w:id="15"/>
      </w:r>
      <w:r w:rsidRPr="00F31BD5">
        <w:rPr>
          <w:rFonts w:ascii="Times New Roman" w:hAnsi="Times New Roman" w:cs="Times New Roman"/>
          <w:sz w:val="28"/>
          <w:szCs w:val="28"/>
        </w:rPr>
        <w:t>.</w:t>
      </w:r>
    </w:p>
    <w:p w:rsidR="0033740B" w:rsidRDefault="00064A6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Ни в коем случае нельзя забывать и о специальном правовом режиме геостационарной орбиты (ГСО).</w:t>
      </w:r>
      <w:r w:rsidR="009874D8">
        <w:rPr>
          <w:rFonts w:ascii="Times New Roman" w:hAnsi="Times New Roman" w:cs="Times New Roman"/>
          <w:sz w:val="28"/>
          <w:szCs w:val="28"/>
        </w:rPr>
        <w:t xml:space="preserve"> </w:t>
      </w:r>
      <w:r w:rsidR="009874D8" w:rsidRPr="009874D8">
        <w:rPr>
          <w:rFonts w:ascii="Times New Roman" w:hAnsi="Times New Roman" w:cs="Times New Roman"/>
          <w:sz w:val="28"/>
          <w:szCs w:val="28"/>
        </w:rPr>
        <w:t>Геостационарная орбита</w:t>
      </w:r>
      <w:r w:rsidR="009874D8">
        <w:rPr>
          <w:rFonts w:ascii="Times New Roman" w:hAnsi="Times New Roman" w:cs="Times New Roman"/>
          <w:sz w:val="28"/>
          <w:szCs w:val="28"/>
        </w:rPr>
        <w:t xml:space="preserve"> </w:t>
      </w:r>
      <w:r w:rsidR="009874D8" w:rsidRPr="009874D8">
        <w:rPr>
          <w:rFonts w:ascii="Times New Roman" w:hAnsi="Times New Roman" w:cs="Times New Roman"/>
          <w:sz w:val="28"/>
          <w:szCs w:val="28"/>
        </w:rPr>
        <w:t>— это ограниченный район околоземного космического пространства, протяженностью около 260 тыс. км. Она проходит в плоскости экватора и находится на расстоянии около 35800 км от поверхности Земли</w:t>
      </w:r>
      <w:r w:rsidR="009874D8">
        <w:rPr>
          <w:rFonts w:ascii="Times New Roman" w:hAnsi="Times New Roman" w:cs="Times New Roman"/>
          <w:sz w:val="28"/>
          <w:szCs w:val="28"/>
        </w:rPr>
        <w:t>.</w:t>
      </w:r>
      <w:r w:rsidRPr="00F31BD5">
        <w:rPr>
          <w:rFonts w:ascii="Times New Roman" w:hAnsi="Times New Roman" w:cs="Times New Roman"/>
          <w:sz w:val="28"/>
          <w:szCs w:val="28"/>
        </w:rPr>
        <w:t xml:space="preserve"> </w:t>
      </w:r>
      <w:proofErr w:type="gramStart"/>
      <w:r w:rsidRPr="00F31BD5">
        <w:rPr>
          <w:rFonts w:ascii="Times New Roman" w:hAnsi="Times New Roman" w:cs="Times New Roman"/>
          <w:sz w:val="28"/>
          <w:szCs w:val="28"/>
        </w:rPr>
        <w:t>В</w:t>
      </w:r>
      <w:proofErr w:type="gramEnd"/>
      <w:r w:rsidRPr="00F31BD5">
        <w:rPr>
          <w:rFonts w:ascii="Times New Roman" w:hAnsi="Times New Roman" w:cs="Times New Roman"/>
          <w:sz w:val="28"/>
          <w:szCs w:val="28"/>
        </w:rPr>
        <w:t xml:space="preserve"> отношении нее рядом стран было высказано мнение, что </w:t>
      </w:r>
      <w:r w:rsidR="00D47293" w:rsidRPr="00F31BD5">
        <w:rPr>
          <w:rFonts w:ascii="Times New Roman" w:hAnsi="Times New Roman" w:cs="Times New Roman"/>
          <w:sz w:val="28"/>
          <w:szCs w:val="28"/>
        </w:rPr>
        <w:t xml:space="preserve">геостационарная орбита является ограниченным природным ресурсом с характеристиками </w:t>
      </w:r>
      <w:proofErr w:type="spellStart"/>
      <w:r w:rsidR="00D47293" w:rsidRPr="00F31BD5">
        <w:rPr>
          <w:rFonts w:ascii="Times New Roman" w:hAnsi="Times New Roman" w:cs="Times New Roman"/>
          <w:sz w:val="28"/>
          <w:szCs w:val="28"/>
        </w:rPr>
        <w:t>sui</w:t>
      </w:r>
      <w:proofErr w:type="spellEnd"/>
      <w:r w:rsidR="00D47293" w:rsidRPr="00F31BD5">
        <w:rPr>
          <w:rFonts w:ascii="Times New Roman" w:hAnsi="Times New Roman" w:cs="Times New Roman"/>
          <w:sz w:val="28"/>
          <w:szCs w:val="28"/>
        </w:rPr>
        <w:t xml:space="preserve"> </w:t>
      </w:r>
      <w:proofErr w:type="spellStart"/>
      <w:r w:rsidR="00D47293" w:rsidRPr="00F31BD5">
        <w:rPr>
          <w:rFonts w:ascii="Times New Roman" w:hAnsi="Times New Roman" w:cs="Times New Roman"/>
          <w:sz w:val="28"/>
          <w:szCs w:val="28"/>
        </w:rPr>
        <w:lastRenderedPageBreak/>
        <w:t>generis</w:t>
      </w:r>
      <w:proofErr w:type="spellEnd"/>
      <w:r w:rsidR="00D47293" w:rsidRPr="00F31BD5">
        <w:rPr>
          <w:rFonts w:ascii="Times New Roman" w:hAnsi="Times New Roman" w:cs="Times New Roman"/>
          <w:sz w:val="28"/>
          <w:szCs w:val="28"/>
        </w:rPr>
        <w:t xml:space="preserve">, для которого существует опасность насыщения, и что поэтому справедливый доступ к этой орбите должен гарантироваться всем государствам, учитывая, в частности, нужды развивающихся стран и географическое положение определенных стран. </w:t>
      </w:r>
    </w:p>
    <w:p w:rsidR="005B5C29" w:rsidRDefault="00D4729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Некоторые делегации высказали мнение, что использование геостационарной орбиты, которая представляет собой ограниченный природный ресурс, должно быть не только рациональным, но и открытым для всех стран независимо от их нынешнего технического потенциала, с </w:t>
      </w:r>
      <w:proofErr w:type="gramStart"/>
      <w:r w:rsidRPr="00F31BD5">
        <w:rPr>
          <w:rFonts w:ascii="Times New Roman" w:hAnsi="Times New Roman" w:cs="Times New Roman"/>
          <w:sz w:val="28"/>
          <w:szCs w:val="28"/>
        </w:rPr>
        <w:t>тем</w:t>
      </w:r>
      <w:proofErr w:type="gramEnd"/>
      <w:r w:rsidRPr="00F31BD5">
        <w:rPr>
          <w:rFonts w:ascii="Times New Roman" w:hAnsi="Times New Roman" w:cs="Times New Roman"/>
          <w:sz w:val="28"/>
          <w:szCs w:val="28"/>
        </w:rPr>
        <w:t xml:space="preserve"> чтобы они имели возможность доступа к орбите на справедливых условиях, учитывая, в частности, нужды и интересы развивающихся стран, а также географическое положение определенных стран, при поддержке МСЭ</w:t>
      </w:r>
      <w:r w:rsidRPr="00F31BD5">
        <w:rPr>
          <w:rStyle w:val="a6"/>
          <w:rFonts w:ascii="Times New Roman" w:hAnsi="Times New Roman" w:cs="Times New Roman"/>
          <w:sz w:val="28"/>
          <w:szCs w:val="28"/>
        </w:rPr>
        <w:footnoteReference w:id="16"/>
      </w:r>
      <w:r w:rsidRPr="00F31BD5">
        <w:rPr>
          <w:rFonts w:ascii="Times New Roman" w:hAnsi="Times New Roman" w:cs="Times New Roman"/>
          <w:sz w:val="28"/>
          <w:szCs w:val="28"/>
        </w:rPr>
        <w:t>.</w:t>
      </w:r>
    </w:p>
    <w:p w:rsidR="009874D8" w:rsidRPr="009874D8" w:rsidRDefault="009874D8" w:rsidP="009874D8">
      <w:pPr>
        <w:spacing w:line="360" w:lineRule="auto"/>
        <w:rPr>
          <w:rFonts w:ascii="Times New Roman" w:hAnsi="Times New Roman" w:cs="Times New Roman"/>
          <w:sz w:val="28"/>
          <w:szCs w:val="28"/>
        </w:rPr>
      </w:pPr>
      <w:r w:rsidRPr="009874D8">
        <w:rPr>
          <w:rFonts w:ascii="Times New Roman" w:hAnsi="Times New Roman" w:cs="Times New Roman"/>
          <w:sz w:val="28"/>
          <w:szCs w:val="28"/>
        </w:rPr>
        <w:t>В 1976 г. ряд экваториа</w:t>
      </w:r>
      <w:r>
        <w:rPr>
          <w:rFonts w:ascii="Times New Roman" w:hAnsi="Times New Roman" w:cs="Times New Roman"/>
          <w:sz w:val="28"/>
          <w:szCs w:val="28"/>
        </w:rPr>
        <w:t>льных госуда</w:t>
      </w:r>
      <w:proofErr w:type="gramStart"/>
      <w:r>
        <w:rPr>
          <w:rFonts w:ascii="Times New Roman" w:hAnsi="Times New Roman" w:cs="Times New Roman"/>
          <w:sz w:val="28"/>
          <w:szCs w:val="28"/>
        </w:rPr>
        <w:t>рств пр</w:t>
      </w:r>
      <w:proofErr w:type="gramEnd"/>
      <w:r>
        <w:rPr>
          <w:rFonts w:ascii="Times New Roman" w:hAnsi="Times New Roman" w:cs="Times New Roman"/>
          <w:sz w:val="28"/>
          <w:szCs w:val="28"/>
        </w:rPr>
        <w:t xml:space="preserve">иняли </w:t>
      </w:r>
      <w:proofErr w:type="spellStart"/>
      <w:r>
        <w:rPr>
          <w:rFonts w:ascii="Times New Roman" w:hAnsi="Times New Roman" w:cs="Times New Roman"/>
          <w:sz w:val="28"/>
          <w:szCs w:val="28"/>
        </w:rPr>
        <w:t>Богот</w:t>
      </w:r>
      <w:r w:rsidRPr="009874D8">
        <w:rPr>
          <w:rFonts w:ascii="Times New Roman" w:hAnsi="Times New Roman" w:cs="Times New Roman"/>
          <w:sz w:val="28"/>
          <w:szCs w:val="28"/>
        </w:rPr>
        <w:t>скую</w:t>
      </w:r>
      <w:proofErr w:type="spellEnd"/>
      <w:r w:rsidRPr="009874D8">
        <w:rPr>
          <w:rFonts w:ascii="Times New Roman" w:hAnsi="Times New Roman" w:cs="Times New Roman"/>
          <w:sz w:val="28"/>
          <w:szCs w:val="28"/>
        </w:rPr>
        <w:t xml:space="preserve"> декларацию. Декларация была подписана Колумбией, Конго, Эквадором, Индонезией, Кенией, Угандой и Заиром.</w:t>
      </w:r>
      <w:r>
        <w:rPr>
          <w:rFonts w:ascii="Times New Roman" w:hAnsi="Times New Roman" w:cs="Times New Roman"/>
          <w:sz w:val="28"/>
          <w:szCs w:val="28"/>
        </w:rPr>
        <w:t xml:space="preserve"> </w:t>
      </w:r>
      <w:r w:rsidRPr="009874D8">
        <w:rPr>
          <w:rFonts w:ascii="Times New Roman" w:hAnsi="Times New Roman" w:cs="Times New Roman"/>
          <w:sz w:val="28"/>
          <w:szCs w:val="28"/>
        </w:rPr>
        <w:t xml:space="preserve">В </w:t>
      </w:r>
      <w:r>
        <w:rPr>
          <w:rFonts w:ascii="Times New Roman" w:hAnsi="Times New Roman" w:cs="Times New Roman"/>
          <w:sz w:val="28"/>
          <w:szCs w:val="28"/>
        </w:rPr>
        <w:t>Декларации</w:t>
      </w:r>
      <w:r w:rsidRPr="009874D8">
        <w:rPr>
          <w:rFonts w:ascii="Times New Roman" w:hAnsi="Times New Roman" w:cs="Times New Roman"/>
          <w:sz w:val="28"/>
          <w:szCs w:val="28"/>
        </w:rPr>
        <w:t xml:space="preserve"> экваториальные страны заявили свои претензии </w:t>
      </w:r>
      <w:proofErr w:type="gramStart"/>
      <w:r w:rsidRPr="009874D8">
        <w:rPr>
          <w:rFonts w:ascii="Times New Roman" w:hAnsi="Times New Roman" w:cs="Times New Roman"/>
          <w:sz w:val="28"/>
          <w:szCs w:val="28"/>
        </w:rPr>
        <w:t>на те</w:t>
      </w:r>
      <w:proofErr w:type="gramEnd"/>
      <w:r w:rsidRPr="009874D8">
        <w:rPr>
          <w:rFonts w:ascii="Times New Roman" w:hAnsi="Times New Roman" w:cs="Times New Roman"/>
          <w:sz w:val="28"/>
          <w:szCs w:val="28"/>
        </w:rPr>
        <w:t xml:space="preserve"> участки геостационарной орбиты, которые соответствовали их территориям по экватору.</w:t>
      </w:r>
    </w:p>
    <w:p w:rsidR="009874D8" w:rsidRPr="009874D8" w:rsidRDefault="009874D8" w:rsidP="009874D8">
      <w:pPr>
        <w:spacing w:line="360" w:lineRule="auto"/>
        <w:rPr>
          <w:rFonts w:ascii="Times New Roman" w:hAnsi="Times New Roman" w:cs="Times New Roman"/>
          <w:sz w:val="28"/>
          <w:szCs w:val="28"/>
        </w:rPr>
      </w:pPr>
      <w:r w:rsidRPr="009874D8">
        <w:rPr>
          <w:rFonts w:ascii="Times New Roman" w:hAnsi="Times New Roman" w:cs="Times New Roman"/>
          <w:sz w:val="28"/>
          <w:szCs w:val="28"/>
        </w:rPr>
        <w:t xml:space="preserve">Принимая </w:t>
      </w:r>
      <w:proofErr w:type="spellStart"/>
      <w:r w:rsidRPr="009874D8">
        <w:rPr>
          <w:rFonts w:ascii="Times New Roman" w:hAnsi="Times New Roman" w:cs="Times New Roman"/>
          <w:sz w:val="28"/>
          <w:szCs w:val="28"/>
        </w:rPr>
        <w:t>Боготскую</w:t>
      </w:r>
      <w:proofErr w:type="spellEnd"/>
      <w:r w:rsidRPr="009874D8">
        <w:rPr>
          <w:rFonts w:ascii="Times New Roman" w:hAnsi="Times New Roman" w:cs="Times New Roman"/>
          <w:sz w:val="28"/>
          <w:szCs w:val="28"/>
        </w:rPr>
        <w:t xml:space="preserve"> декларацию 1976 г., экваториальные страны исходили из того, что в настоящее время «нет имеющего юридическую силу или удовлетворительного определения космического пространства, которое могло бы быть выдвинуто в обоснование утверждения о том, что геостационарная орбита находится в космическом пространстве». Кроме того, в Комитете ООН по космосу представители этих стран утверждали, что положения Договора по космосу 1967 г., запрещающие национальное присвоение космического пространства, не действуют, так как в позитивном международном праве, по их мнению, нет определения понятия «космос».</w:t>
      </w:r>
    </w:p>
    <w:p w:rsidR="009874D8" w:rsidRPr="00F31BD5" w:rsidRDefault="009874D8" w:rsidP="009874D8">
      <w:pPr>
        <w:spacing w:line="360" w:lineRule="auto"/>
        <w:rPr>
          <w:rFonts w:ascii="Times New Roman" w:hAnsi="Times New Roman" w:cs="Times New Roman"/>
          <w:sz w:val="28"/>
          <w:szCs w:val="28"/>
        </w:rPr>
      </w:pPr>
      <w:r w:rsidRPr="009874D8">
        <w:rPr>
          <w:rFonts w:ascii="Times New Roman" w:hAnsi="Times New Roman" w:cs="Times New Roman"/>
          <w:sz w:val="28"/>
          <w:szCs w:val="28"/>
        </w:rPr>
        <w:lastRenderedPageBreak/>
        <w:t xml:space="preserve">Эти притязания экваториальных государств были отвергнуты, как противоречащие принципу </w:t>
      </w:r>
      <w:proofErr w:type="spellStart"/>
      <w:r w:rsidRPr="009874D8">
        <w:rPr>
          <w:rFonts w:ascii="Times New Roman" w:hAnsi="Times New Roman" w:cs="Times New Roman"/>
          <w:sz w:val="28"/>
          <w:szCs w:val="28"/>
        </w:rPr>
        <w:t>неприсвоения</w:t>
      </w:r>
      <w:proofErr w:type="spellEnd"/>
      <w:r w:rsidRPr="009874D8">
        <w:rPr>
          <w:rFonts w:ascii="Times New Roman" w:hAnsi="Times New Roman" w:cs="Times New Roman"/>
          <w:sz w:val="28"/>
          <w:szCs w:val="28"/>
        </w:rPr>
        <w:t xml:space="preserve"> космического пространства</w:t>
      </w:r>
      <w:r>
        <w:rPr>
          <w:rStyle w:val="a6"/>
          <w:rFonts w:ascii="Times New Roman" w:hAnsi="Times New Roman" w:cs="Times New Roman"/>
          <w:sz w:val="28"/>
          <w:szCs w:val="28"/>
        </w:rPr>
        <w:footnoteReference w:id="17"/>
      </w:r>
      <w:r w:rsidRPr="009874D8">
        <w:rPr>
          <w:rFonts w:ascii="Times New Roman" w:hAnsi="Times New Roman" w:cs="Times New Roman"/>
          <w:sz w:val="28"/>
          <w:szCs w:val="28"/>
        </w:rPr>
        <w:t>.</w:t>
      </w:r>
    </w:p>
    <w:p w:rsidR="00FB4D48" w:rsidRPr="00F31BD5" w:rsidRDefault="00743086"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Нельзя не отметить работу профессора Лейденского университета (Нидерланды) Ф.Г. фон </w:t>
      </w:r>
      <w:proofErr w:type="spellStart"/>
      <w:r w:rsidRPr="00F31BD5">
        <w:rPr>
          <w:rFonts w:ascii="Times New Roman" w:hAnsi="Times New Roman" w:cs="Times New Roman"/>
          <w:sz w:val="28"/>
          <w:szCs w:val="28"/>
        </w:rPr>
        <w:t>дер</w:t>
      </w:r>
      <w:proofErr w:type="spellEnd"/>
      <w:r w:rsidRPr="00F31BD5">
        <w:rPr>
          <w:rFonts w:ascii="Times New Roman" w:hAnsi="Times New Roman" w:cs="Times New Roman"/>
          <w:sz w:val="28"/>
          <w:szCs w:val="28"/>
        </w:rPr>
        <w:t xml:space="preserve"> </w:t>
      </w:r>
      <w:proofErr w:type="spellStart"/>
      <w:r w:rsidRPr="00F31BD5">
        <w:rPr>
          <w:rFonts w:ascii="Times New Roman" w:hAnsi="Times New Roman" w:cs="Times New Roman"/>
          <w:sz w:val="28"/>
          <w:szCs w:val="28"/>
        </w:rPr>
        <w:t>Дунка</w:t>
      </w:r>
      <w:proofErr w:type="spellEnd"/>
      <w:r w:rsidRPr="00F31BD5">
        <w:rPr>
          <w:rFonts w:ascii="Times New Roman" w:hAnsi="Times New Roman" w:cs="Times New Roman"/>
          <w:sz w:val="28"/>
          <w:szCs w:val="28"/>
        </w:rPr>
        <w:t>, представленную на симпозиуме, организованном в рамках сессии Юридического подкомитета в 1997 году</w:t>
      </w:r>
      <w:r w:rsidRPr="00F31BD5">
        <w:rPr>
          <w:rStyle w:val="a6"/>
          <w:rFonts w:ascii="Times New Roman" w:hAnsi="Times New Roman" w:cs="Times New Roman"/>
          <w:sz w:val="28"/>
          <w:szCs w:val="28"/>
        </w:rPr>
        <w:footnoteReference w:id="18"/>
      </w:r>
      <w:r w:rsidRPr="00F31BD5">
        <w:rPr>
          <w:rFonts w:ascii="Times New Roman" w:hAnsi="Times New Roman" w:cs="Times New Roman"/>
          <w:sz w:val="28"/>
          <w:szCs w:val="28"/>
        </w:rPr>
        <w:t>.</w:t>
      </w:r>
    </w:p>
    <w:p w:rsidR="0033740B" w:rsidRDefault="002E44FD"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Констатируя, что Договор о космосе в основном затрагивает государства, профессор </w:t>
      </w:r>
      <w:proofErr w:type="spellStart"/>
      <w:r w:rsidRPr="00F31BD5">
        <w:rPr>
          <w:rFonts w:ascii="Times New Roman" w:hAnsi="Times New Roman" w:cs="Times New Roman"/>
          <w:sz w:val="28"/>
          <w:szCs w:val="28"/>
        </w:rPr>
        <w:t>Дунк</w:t>
      </w:r>
      <w:proofErr w:type="spellEnd"/>
      <w:r w:rsidRPr="00F31BD5">
        <w:rPr>
          <w:rFonts w:ascii="Times New Roman" w:hAnsi="Times New Roman" w:cs="Times New Roman"/>
          <w:sz w:val="28"/>
          <w:szCs w:val="28"/>
        </w:rPr>
        <w:t xml:space="preserve"> считает, что он устанавливает только общую схему взаимодействия с неправительственной деятельностью на основе содержания взаимосвязанных статей </w:t>
      </w:r>
      <w:r w:rsidRPr="00F31BD5">
        <w:rPr>
          <w:rFonts w:ascii="Times New Roman" w:hAnsi="Times New Roman" w:cs="Times New Roman"/>
          <w:sz w:val="28"/>
          <w:szCs w:val="28"/>
          <w:lang w:val="en-US"/>
        </w:rPr>
        <w:t>VI</w:t>
      </w:r>
      <w:r w:rsidRPr="00F31BD5">
        <w:rPr>
          <w:rFonts w:ascii="Times New Roman" w:hAnsi="Times New Roman" w:cs="Times New Roman"/>
          <w:sz w:val="28"/>
          <w:szCs w:val="28"/>
        </w:rPr>
        <w:t xml:space="preserve">, </w:t>
      </w:r>
      <w:r w:rsidRPr="00F31BD5">
        <w:rPr>
          <w:rFonts w:ascii="Times New Roman" w:hAnsi="Times New Roman" w:cs="Times New Roman"/>
          <w:sz w:val="28"/>
          <w:szCs w:val="28"/>
          <w:lang w:val="en-US"/>
        </w:rPr>
        <w:t>VII</w:t>
      </w:r>
      <w:r w:rsidRPr="00F31BD5">
        <w:rPr>
          <w:rFonts w:ascii="Times New Roman" w:hAnsi="Times New Roman" w:cs="Times New Roman"/>
          <w:sz w:val="28"/>
          <w:szCs w:val="28"/>
        </w:rPr>
        <w:t xml:space="preserve"> и </w:t>
      </w:r>
      <w:r w:rsidRPr="00F31BD5">
        <w:rPr>
          <w:rFonts w:ascii="Times New Roman" w:hAnsi="Times New Roman" w:cs="Times New Roman"/>
          <w:sz w:val="28"/>
          <w:szCs w:val="28"/>
          <w:lang w:val="en-US"/>
        </w:rPr>
        <w:t>VIII</w:t>
      </w:r>
      <w:r w:rsidRPr="00F31BD5">
        <w:rPr>
          <w:rFonts w:ascii="Times New Roman" w:hAnsi="Times New Roman" w:cs="Times New Roman"/>
          <w:sz w:val="28"/>
          <w:szCs w:val="28"/>
        </w:rPr>
        <w:t xml:space="preserve">. В частности, эта структура возлагает бремя юридических прав и обязанностей частного предприятия на плечи государства, которое должно разрабатывать для этих целей национальное космическое законодательство. </w:t>
      </w:r>
    </w:p>
    <w:p w:rsidR="00743086" w:rsidRPr="00F31BD5" w:rsidRDefault="002E44FD"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Проблема, однако, заключается в том, что ряд ключевых терминов и понятий, реализованной таким образом структуры не определен однозначно на международном уровне. Кроме того, они имеют решающее значение для путей, по которым фактически пойдет формирование национального космического законодательства в отношении частных предприятий. И наоборот, национальное космическое законодательство может само влиять на формирование предмета и выработку четких формулировок международного космического права</w:t>
      </w:r>
      <w:r w:rsidRPr="00F31BD5">
        <w:rPr>
          <w:rStyle w:val="a6"/>
          <w:rFonts w:ascii="Times New Roman" w:hAnsi="Times New Roman" w:cs="Times New Roman"/>
          <w:sz w:val="28"/>
          <w:szCs w:val="28"/>
        </w:rPr>
        <w:footnoteReference w:id="19"/>
      </w:r>
      <w:r w:rsidRPr="00F31BD5">
        <w:rPr>
          <w:rFonts w:ascii="Times New Roman" w:hAnsi="Times New Roman" w:cs="Times New Roman"/>
          <w:sz w:val="28"/>
          <w:szCs w:val="28"/>
        </w:rPr>
        <w:t xml:space="preserve">. </w:t>
      </w:r>
    </w:p>
    <w:p w:rsidR="002E44FD" w:rsidRPr="00F31BD5" w:rsidRDefault="002E44FD"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В настоящее время государства продолжают учреждать компетентные национальные органы, уполномоченные заниматься привлечением частного сектора в космическую деятельность на национальном уровне с определением прав и обязанностей заинтересованным субъектам. Такие национальные органы фактически создали три отдельных режима для </w:t>
      </w:r>
      <w:r w:rsidRPr="00F31BD5">
        <w:rPr>
          <w:rFonts w:ascii="Times New Roman" w:hAnsi="Times New Roman" w:cs="Times New Roman"/>
          <w:sz w:val="28"/>
          <w:szCs w:val="28"/>
        </w:rPr>
        <w:lastRenderedPageBreak/>
        <w:t xml:space="preserve">соответствующих областей космической деятельности, где частные предприятия представляют собой главный фактор: спутниковые телекоммуникации, запуски </w:t>
      </w:r>
      <w:r w:rsidR="00F774EA">
        <w:rPr>
          <w:rFonts w:ascii="Times New Roman" w:hAnsi="Times New Roman" w:cs="Times New Roman"/>
          <w:sz w:val="28"/>
          <w:szCs w:val="28"/>
        </w:rPr>
        <w:t>и дистанционное зондирование Земли из космоса.</w:t>
      </w:r>
    </w:p>
    <w:p w:rsidR="00585C67" w:rsidRPr="00F31BD5" w:rsidRDefault="00DD1D8E" w:rsidP="00F31BD5">
      <w:pPr>
        <w:spacing w:line="360" w:lineRule="auto"/>
        <w:rPr>
          <w:rFonts w:ascii="Times New Roman" w:hAnsi="Times New Roman" w:cs="Times New Roman"/>
          <w:sz w:val="28"/>
          <w:szCs w:val="28"/>
        </w:rPr>
      </w:pPr>
      <w:proofErr w:type="gramStart"/>
      <w:r w:rsidRPr="00F31BD5">
        <w:rPr>
          <w:rFonts w:ascii="Times New Roman" w:hAnsi="Times New Roman" w:cs="Times New Roman"/>
          <w:sz w:val="28"/>
          <w:szCs w:val="28"/>
        </w:rPr>
        <w:t>Несмотря на огромное значение разграничения национального и международного правового регулирования в сфере космического права, а так же деятельности государственных органов и частных юридических лиц в космическом пространстве, я полагаю, что начальным этапом в совершенствовании системы будет все-таки принятие унифицированного определения начала «космического пространства», поскольку для любого национального законодательного акта или международного соглашения необходимо как минимум четко определить предмет правового регулирования</w:t>
      </w:r>
      <w:proofErr w:type="gramEnd"/>
      <w:r w:rsidRPr="00F31BD5">
        <w:rPr>
          <w:rFonts w:ascii="Times New Roman" w:hAnsi="Times New Roman" w:cs="Times New Roman"/>
          <w:sz w:val="28"/>
          <w:szCs w:val="28"/>
        </w:rPr>
        <w:t>, что позволит избежать неточн</w:t>
      </w:r>
      <w:r w:rsidR="00E922E9" w:rsidRPr="00F31BD5">
        <w:rPr>
          <w:rFonts w:ascii="Times New Roman" w:hAnsi="Times New Roman" w:cs="Times New Roman"/>
          <w:sz w:val="28"/>
          <w:szCs w:val="28"/>
        </w:rPr>
        <w:t>остей и</w:t>
      </w:r>
      <w:r w:rsidR="00B92167" w:rsidRPr="00F31BD5">
        <w:rPr>
          <w:rFonts w:ascii="Times New Roman" w:hAnsi="Times New Roman" w:cs="Times New Roman"/>
          <w:sz w:val="28"/>
          <w:szCs w:val="28"/>
        </w:rPr>
        <w:t xml:space="preserve"> вызванных ими </w:t>
      </w:r>
      <w:r w:rsidR="00E922E9" w:rsidRPr="00F31BD5">
        <w:rPr>
          <w:rFonts w:ascii="Times New Roman" w:hAnsi="Times New Roman" w:cs="Times New Roman"/>
          <w:sz w:val="28"/>
          <w:szCs w:val="28"/>
        </w:rPr>
        <w:t>нецелесообразных споров, требующих колоссальных затрат как финансовых, так и временных.</w:t>
      </w:r>
    </w:p>
    <w:p w:rsidR="00966219" w:rsidRDefault="00966219">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585C67" w:rsidRPr="00776C8E" w:rsidRDefault="000A26D8" w:rsidP="00776C8E">
      <w:pPr>
        <w:pStyle w:val="1"/>
      </w:pPr>
      <w:bookmarkStart w:id="3" w:name="_Toc356674210"/>
      <w:r>
        <w:lastRenderedPageBreak/>
        <w:t>Раздел 2. Применение соглашения</w:t>
      </w:r>
      <w:r w:rsidR="00585C67" w:rsidRPr="00776C8E">
        <w:t xml:space="preserve"> о спасании космонавтов, возвращении космонавтов и возвращении объектов, запущенных в космическое пространство</w:t>
      </w:r>
      <w:r>
        <w:t xml:space="preserve"> на современном этапе</w:t>
      </w:r>
      <w:r w:rsidR="00585C67" w:rsidRPr="00776C8E">
        <w:t>.</w:t>
      </w:r>
      <w:bookmarkEnd w:id="3"/>
    </w:p>
    <w:p w:rsidR="00065A7C" w:rsidRPr="00F31BD5" w:rsidRDefault="00585C67"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Несмотря на то, что Договор о космосе является основополагающим документом в сфере международно-правового регулирования косми</w:t>
      </w:r>
      <w:r w:rsidR="00136660">
        <w:rPr>
          <w:rFonts w:ascii="Times New Roman" w:hAnsi="Times New Roman" w:cs="Times New Roman"/>
          <w:sz w:val="28"/>
          <w:szCs w:val="28"/>
        </w:rPr>
        <w:t>ческого права</w:t>
      </w:r>
      <w:r w:rsidRPr="00F31BD5">
        <w:rPr>
          <w:rFonts w:ascii="Times New Roman" w:hAnsi="Times New Roman" w:cs="Times New Roman"/>
          <w:sz w:val="28"/>
          <w:szCs w:val="28"/>
        </w:rPr>
        <w:t xml:space="preserve">, он, вместе с тем не содержит ответов на многие конкретные вопросы, которые обычно возникают в связи с практическим применением тех фундаментальных принципов, которые были установлены в нем, к различным ситуациям во взаимоотношениях между государствами как в ходе самой космической деятельности, так и </w:t>
      </w:r>
      <w:proofErr w:type="gramStart"/>
      <w:r w:rsidRPr="00F31BD5">
        <w:rPr>
          <w:rFonts w:ascii="Times New Roman" w:hAnsi="Times New Roman" w:cs="Times New Roman"/>
          <w:sz w:val="28"/>
          <w:szCs w:val="28"/>
        </w:rPr>
        <w:t>из-за</w:t>
      </w:r>
      <w:proofErr w:type="gramEnd"/>
      <w:r w:rsidRPr="00F31BD5">
        <w:rPr>
          <w:rFonts w:ascii="Times New Roman" w:hAnsi="Times New Roman" w:cs="Times New Roman"/>
          <w:sz w:val="28"/>
          <w:szCs w:val="28"/>
        </w:rPr>
        <w:t xml:space="preserve"> </w:t>
      </w:r>
      <w:proofErr w:type="gramStart"/>
      <w:r w:rsidRPr="00F31BD5">
        <w:rPr>
          <w:rFonts w:ascii="Times New Roman" w:hAnsi="Times New Roman" w:cs="Times New Roman"/>
          <w:sz w:val="28"/>
          <w:szCs w:val="28"/>
        </w:rPr>
        <w:t>ее</w:t>
      </w:r>
      <w:proofErr w:type="gramEnd"/>
      <w:r w:rsidRPr="00F31BD5">
        <w:rPr>
          <w:rFonts w:ascii="Times New Roman" w:hAnsi="Times New Roman" w:cs="Times New Roman"/>
          <w:sz w:val="28"/>
          <w:szCs w:val="28"/>
        </w:rPr>
        <w:t xml:space="preserve"> последствий на Земле.</w:t>
      </w:r>
    </w:p>
    <w:p w:rsidR="00585C67" w:rsidRPr="00F31BD5" w:rsidRDefault="00585C67"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 По этой причине Генеральная Ассамблея ООН поручила </w:t>
      </w:r>
      <w:proofErr w:type="spellStart"/>
      <w:r w:rsidRPr="00F31BD5">
        <w:rPr>
          <w:rFonts w:ascii="Times New Roman" w:hAnsi="Times New Roman" w:cs="Times New Roman"/>
          <w:sz w:val="28"/>
          <w:szCs w:val="28"/>
        </w:rPr>
        <w:t>КОПУОСу</w:t>
      </w:r>
      <w:proofErr w:type="spellEnd"/>
      <w:r w:rsidR="00667742" w:rsidRPr="00F31BD5">
        <w:rPr>
          <w:rFonts w:ascii="Times New Roman" w:hAnsi="Times New Roman" w:cs="Times New Roman"/>
          <w:sz w:val="28"/>
          <w:szCs w:val="28"/>
        </w:rPr>
        <w:t xml:space="preserve"> и его Юридическому подкомитету</w:t>
      </w:r>
      <w:r w:rsidRPr="00F31BD5">
        <w:rPr>
          <w:rFonts w:ascii="Times New Roman" w:hAnsi="Times New Roman" w:cs="Times New Roman"/>
          <w:sz w:val="28"/>
          <w:szCs w:val="28"/>
        </w:rPr>
        <w:t xml:space="preserve"> разработать ряд соглашений, которые бы конкретизировали и развивали некоторые из принципов, уста</w:t>
      </w:r>
      <w:r w:rsidR="00667742" w:rsidRPr="00F31BD5">
        <w:rPr>
          <w:rFonts w:ascii="Times New Roman" w:hAnsi="Times New Roman" w:cs="Times New Roman"/>
          <w:sz w:val="28"/>
          <w:szCs w:val="28"/>
        </w:rPr>
        <w:t>новленных в Договоре 1967 года, обязывающих спасать космонавтов и оказывать им помощь, а также возвращать запускающим государствам принадлежащие им космические аппараты.</w:t>
      </w:r>
    </w:p>
    <w:p w:rsidR="00585C67" w:rsidRPr="00F31BD5" w:rsidRDefault="00585C67" w:rsidP="00F31BD5">
      <w:pPr>
        <w:spacing w:line="360" w:lineRule="auto"/>
        <w:rPr>
          <w:rFonts w:ascii="Times New Roman" w:hAnsi="Times New Roman" w:cs="Times New Roman"/>
          <w:sz w:val="28"/>
          <w:szCs w:val="28"/>
        </w:rPr>
      </w:pPr>
      <w:proofErr w:type="gramStart"/>
      <w:r w:rsidRPr="00F31BD5">
        <w:rPr>
          <w:rFonts w:ascii="Times New Roman" w:hAnsi="Times New Roman" w:cs="Times New Roman"/>
          <w:sz w:val="28"/>
          <w:szCs w:val="28"/>
        </w:rPr>
        <w:t xml:space="preserve">Стоит отметить, что на разработку такого соглашения Комитету понадобился всего один год, что привело к тому, что 19 декабря 1967 года Генеральная Ассамблея ООН одобрила </w:t>
      </w:r>
      <w:r w:rsidR="00136660">
        <w:rPr>
          <w:rFonts w:ascii="Times New Roman" w:hAnsi="Times New Roman" w:cs="Times New Roman"/>
          <w:sz w:val="28"/>
          <w:szCs w:val="28"/>
        </w:rPr>
        <w:t>текст Соглашения</w:t>
      </w:r>
      <w:r w:rsidRPr="00F31BD5">
        <w:rPr>
          <w:rFonts w:ascii="Times New Roman" w:hAnsi="Times New Roman" w:cs="Times New Roman"/>
          <w:sz w:val="28"/>
          <w:szCs w:val="28"/>
        </w:rPr>
        <w:t xml:space="preserve"> о спасании космонавтов, возвращении космонавтов и возвращении объектов, запущенных в космическое пространство (также известное как Соглашение о спасании</w:t>
      </w:r>
      <w:r w:rsidR="00136660">
        <w:rPr>
          <w:rFonts w:ascii="Times New Roman" w:hAnsi="Times New Roman" w:cs="Times New Roman"/>
          <w:sz w:val="28"/>
          <w:szCs w:val="28"/>
        </w:rPr>
        <w:t>), а уже 22 апреля 1968 года Соглашение</w:t>
      </w:r>
      <w:r w:rsidRPr="00F31BD5">
        <w:rPr>
          <w:rFonts w:ascii="Times New Roman" w:hAnsi="Times New Roman" w:cs="Times New Roman"/>
          <w:sz w:val="28"/>
          <w:szCs w:val="28"/>
        </w:rPr>
        <w:t xml:space="preserve"> было открыто для подписания и 3 декабря 1968</w:t>
      </w:r>
      <w:proofErr w:type="gramEnd"/>
      <w:r w:rsidRPr="00F31BD5">
        <w:rPr>
          <w:rFonts w:ascii="Times New Roman" w:hAnsi="Times New Roman" w:cs="Times New Roman"/>
          <w:sz w:val="28"/>
          <w:szCs w:val="28"/>
        </w:rPr>
        <w:t xml:space="preserve"> года вступило в силу.</w:t>
      </w:r>
      <w:r w:rsidR="00330B48" w:rsidRPr="00330B48">
        <w:rPr>
          <w:rFonts w:ascii="Times New Roman" w:hAnsi="Times New Roman" w:cs="Times New Roman"/>
          <w:sz w:val="28"/>
          <w:szCs w:val="28"/>
        </w:rPr>
        <w:t xml:space="preserve"> </w:t>
      </w:r>
      <w:r w:rsidR="00330B48">
        <w:rPr>
          <w:rFonts w:ascii="Times New Roman" w:hAnsi="Times New Roman" w:cs="Times New Roman"/>
          <w:sz w:val="28"/>
          <w:szCs w:val="28"/>
        </w:rPr>
        <w:t xml:space="preserve">В соответствии с официальным докладом </w:t>
      </w:r>
      <w:proofErr w:type="spellStart"/>
      <w:r w:rsidR="00330B48">
        <w:rPr>
          <w:rFonts w:ascii="Times New Roman" w:hAnsi="Times New Roman" w:cs="Times New Roman"/>
          <w:sz w:val="28"/>
          <w:szCs w:val="28"/>
        </w:rPr>
        <w:t>КОПУОСа</w:t>
      </w:r>
      <w:proofErr w:type="spellEnd"/>
      <w:r w:rsidR="00330B48">
        <w:rPr>
          <w:rFonts w:ascii="Times New Roman" w:hAnsi="Times New Roman" w:cs="Times New Roman"/>
          <w:sz w:val="28"/>
          <w:szCs w:val="28"/>
        </w:rPr>
        <w:t xml:space="preserve"> «Статус международных соглашений, относящихся к деятельности в космическом пространстве н</w:t>
      </w:r>
      <w:r w:rsidR="00330B48" w:rsidRPr="00F31BD5">
        <w:rPr>
          <w:rFonts w:ascii="Times New Roman" w:hAnsi="Times New Roman" w:cs="Times New Roman"/>
          <w:sz w:val="28"/>
          <w:szCs w:val="28"/>
        </w:rPr>
        <w:t xml:space="preserve">а </w:t>
      </w:r>
      <w:r w:rsidR="00330B48">
        <w:rPr>
          <w:rFonts w:ascii="Times New Roman" w:hAnsi="Times New Roman" w:cs="Times New Roman"/>
          <w:sz w:val="28"/>
          <w:szCs w:val="28"/>
        </w:rPr>
        <w:t>первое января 2013 года»</w:t>
      </w:r>
      <w:r w:rsidR="00330B48">
        <w:rPr>
          <w:rStyle w:val="a6"/>
          <w:rFonts w:ascii="Times New Roman" w:hAnsi="Times New Roman" w:cs="Times New Roman"/>
          <w:sz w:val="28"/>
          <w:szCs w:val="28"/>
        </w:rPr>
        <w:footnoteReference w:id="20"/>
      </w:r>
      <w:r w:rsidR="00330B48" w:rsidRPr="00F31BD5">
        <w:rPr>
          <w:rFonts w:ascii="Times New Roman" w:hAnsi="Times New Roman" w:cs="Times New Roman"/>
          <w:sz w:val="28"/>
          <w:szCs w:val="28"/>
        </w:rPr>
        <w:t xml:space="preserve"> </w:t>
      </w:r>
      <w:r w:rsidRPr="00F31BD5">
        <w:rPr>
          <w:rFonts w:ascii="Times New Roman" w:hAnsi="Times New Roman" w:cs="Times New Roman"/>
          <w:sz w:val="28"/>
          <w:szCs w:val="28"/>
        </w:rPr>
        <w:t xml:space="preserve"> участникам</w:t>
      </w:r>
      <w:r w:rsidR="00330B48">
        <w:rPr>
          <w:rFonts w:ascii="Times New Roman" w:hAnsi="Times New Roman" w:cs="Times New Roman"/>
          <w:sz w:val="28"/>
          <w:szCs w:val="28"/>
        </w:rPr>
        <w:t>и данного соглашения являлись 92</w:t>
      </w:r>
      <w:r w:rsidRPr="00F31BD5">
        <w:rPr>
          <w:rFonts w:ascii="Times New Roman" w:hAnsi="Times New Roman" w:cs="Times New Roman"/>
          <w:sz w:val="28"/>
          <w:szCs w:val="28"/>
        </w:rPr>
        <w:t xml:space="preserve"> стран</w:t>
      </w:r>
      <w:r w:rsidR="00330B48">
        <w:rPr>
          <w:rFonts w:ascii="Times New Roman" w:hAnsi="Times New Roman" w:cs="Times New Roman"/>
          <w:sz w:val="28"/>
          <w:szCs w:val="28"/>
        </w:rPr>
        <w:t>ы</w:t>
      </w:r>
      <w:r w:rsidRPr="00F31BD5">
        <w:rPr>
          <w:rFonts w:ascii="Times New Roman" w:hAnsi="Times New Roman" w:cs="Times New Roman"/>
          <w:sz w:val="28"/>
          <w:szCs w:val="28"/>
        </w:rPr>
        <w:t xml:space="preserve">, а еще 24 государства подписали, но не ратифицировали его. Нельзя не упомянуть и о двух международных организациях (Европейское Космическое Агентство и </w:t>
      </w:r>
      <w:r w:rsidRPr="00F31BD5">
        <w:rPr>
          <w:rFonts w:ascii="Times New Roman" w:hAnsi="Times New Roman" w:cs="Times New Roman"/>
          <w:sz w:val="28"/>
          <w:szCs w:val="28"/>
        </w:rPr>
        <w:lastRenderedPageBreak/>
        <w:t>Европейская Организация Спутниковой Метеорологии), которые декларировали свое принятие прав и обязанностей, установленных данным соглашением.</w:t>
      </w:r>
    </w:p>
    <w:p w:rsidR="00DD1D8E" w:rsidRPr="00F31BD5" w:rsidRDefault="007E031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Соглашение о спасании установило конкретные права и обязанности государств, возникающие в случае аварии, бедствия, вынужденной или непреднамеренной посадки экипажа космического корабля, а также в ситуациях, когда государство получает сведения о непилотируемом иностранном космическом объекте или обнаруживает его или его части на Земле</w:t>
      </w:r>
      <w:r w:rsidRPr="00F31BD5">
        <w:rPr>
          <w:rStyle w:val="a6"/>
          <w:rFonts w:ascii="Times New Roman" w:hAnsi="Times New Roman" w:cs="Times New Roman"/>
          <w:sz w:val="28"/>
          <w:szCs w:val="28"/>
        </w:rPr>
        <w:footnoteReference w:id="21"/>
      </w:r>
      <w:r w:rsidRPr="00F31BD5">
        <w:rPr>
          <w:rFonts w:ascii="Times New Roman" w:hAnsi="Times New Roman" w:cs="Times New Roman"/>
          <w:sz w:val="28"/>
          <w:szCs w:val="28"/>
        </w:rPr>
        <w:t>.</w:t>
      </w:r>
    </w:p>
    <w:p w:rsidR="004C4F11" w:rsidRPr="00F31BD5" w:rsidRDefault="004C4F11"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Соглашение о спасании основывается первоначально на статье </w:t>
      </w:r>
      <w:r w:rsidRPr="00F31BD5">
        <w:rPr>
          <w:rFonts w:ascii="Times New Roman" w:hAnsi="Times New Roman" w:cs="Times New Roman"/>
          <w:sz w:val="28"/>
          <w:szCs w:val="28"/>
          <w:lang w:val="de-DE"/>
        </w:rPr>
        <w:t>V</w:t>
      </w:r>
      <w:r w:rsidRPr="00F31BD5">
        <w:rPr>
          <w:rFonts w:ascii="Times New Roman" w:hAnsi="Times New Roman" w:cs="Times New Roman"/>
          <w:sz w:val="28"/>
          <w:szCs w:val="28"/>
        </w:rPr>
        <w:t xml:space="preserve"> Договора о космосе, где говорится: «Государства — участники Договора рассматривают космонавтов как посланцев человечества в космос и оказывают им всемерную помощь в случае аварии, бедствия или вынужденной посадки на территории другого государства — участника Договора или в открытом море. Космонавты, которые совершают такую вынужденную посадку, должны быть в безопасности и незамедлительно возвращены государству, в регистр которого занесен их космический корабль.</w:t>
      </w:r>
    </w:p>
    <w:p w:rsidR="004C4F11" w:rsidRPr="00F31BD5" w:rsidRDefault="004C4F11"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При осуществлении деятельности в космическом пространстве, в том числе и на небесных телах, космонавты одного государства — участника Договора оказывают возможную помощь космонавтам других государств — участников Договора.</w:t>
      </w:r>
    </w:p>
    <w:p w:rsidR="004C4F11" w:rsidRPr="00F31BD5" w:rsidRDefault="004C4F11"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Государства — участники Договора незамедлительно информируют другие государства — участники Договора или Генерального секретаря Организации Объединенных Наций об установленных ими явлениях в </w:t>
      </w:r>
      <w:r w:rsidRPr="00F31BD5">
        <w:rPr>
          <w:rFonts w:ascii="Times New Roman" w:hAnsi="Times New Roman" w:cs="Times New Roman"/>
          <w:sz w:val="28"/>
          <w:szCs w:val="28"/>
        </w:rPr>
        <w:lastRenderedPageBreak/>
        <w:t>космическом пространстве, включая Луну и другие небесные тела, которые могли бы представить опасность для жизни или здоровья космонавтов»</w:t>
      </w:r>
      <w:r w:rsidRPr="00F31BD5">
        <w:rPr>
          <w:rStyle w:val="a6"/>
          <w:rFonts w:ascii="Times New Roman" w:hAnsi="Times New Roman" w:cs="Times New Roman"/>
          <w:sz w:val="28"/>
          <w:szCs w:val="28"/>
        </w:rPr>
        <w:footnoteReference w:id="22"/>
      </w:r>
      <w:r w:rsidRPr="00F31BD5">
        <w:rPr>
          <w:rFonts w:ascii="Times New Roman" w:hAnsi="Times New Roman" w:cs="Times New Roman"/>
          <w:sz w:val="28"/>
          <w:szCs w:val="28"/>
        </w:rPr>
        <w:t>.</w:t>
      </w:r>
    </w:p>
    <w:p w:rsidR="004C58EC" w:rsidRPr="00F31BD5" w:rsidRDefault="004C58EC" w:rsidP="00F31BD5">
      <w:pPr>
        <w:spacing w:line="360" w:lineRule="auto"/>
        <w:rPr>
          <w:rFonts w:ascii="Times New Roman" w:hAnsi="Times New Roman" w:cs="Times New Roman"/>
          <w:sz w:val="28"/>
          <w:szCs w:val="28"/>
        </w:rPr>
      </w:pPr>
      <w:proofErr w:type="gramStart"/>
      <w:r w:rsidRPr="00F31BD5">
        <w:rPr>
          <w:rFonts w:ascii="Times New Roman" w:hAnsi="Times New Roman" w:cs="Times New Roman"/>
          <w:sz w:val="28"/>
          <w:szCs w:val="28"/>
        </w:rPr>
        <w:t xml:space="preserve">На </w:t>
      </w:r>
      <w:r w:rsidRPr="00F31BD5">
        <w:rPr>
          <w:rFonts w:ascii="Times New Roman" w:hAnsi="Times New Roman" w:cs="Times New Roman"/>
          <w:sz w:val="28"/>
          <w:szCs w:val="28"/>
          <w:lang w:val="en-US"/>
        </w:rPr>
        <w:t>XXII</w:t>
      </w:r>
      <w:r w:rsidRPr="00F31BD5">
        <w:rPr>
          <w:rFonts w:ascii="Times New Roman" w:hAnsi="Times New Roman" w:cs="Times New Roman"/>
          <w:sz w:val="28"/>
          <w:szCs w:val="28"/>
        </w:rPr>
        <w:t xml:space="preserve"> сессии Генеральной Ассамблеи ООН, представляя проект резолюции с текстом Соглашения, Председатель КОПУОСа особо отметил, что «Соглашение о спасании представляет собой еще один важный шаг вперед в области развития космического права и является по сути дела осуществлением статьи </w:t>
      </w:r>
      <w:r w:rsidRPr="00F31BD5">
        <w:rPr>
          <w:rFonts w:ascii="Times New Roman" w:hAnsi="Times New Roman" w:cs="Times New Roman"/>
          <w:sz w:val="28"/>
          <w:szCs w:val="28"/>
          <w:lang w:val="en-US"/>
        </w:rPr>
        <w:t>V</w:t>
      </w:r>
      <w:r w:rsidRPr="00F31BD5">
        <w:rPr>
          <w:rFonts w:ascii="Times New Roman" w:hAnsi="Times New Roman" w:cs="Times New Roman"/>
          <w:sz w:val="28"/>
          <w:szCs w:val="28"/>
        </w:rPr>
        <w:t xml:space="preserve"> Договора о космосе»</w:t>
      </w:r>
      <w:r w:rsidRPr="00F31BD5">
        <w:rPr>
          <w:rStyle w:val="a6"/>
          <w:rFonts w:ascii="Times New Roman" w:hAnsi="Times New Roman" w:cs="Times New Roman"/>
          <w:sz w:val="28"/>
          <w:szCs w:val="28"/>
        </w:rPr>
        <w:footnoteReference w:id="23"/>
      </w:r>
      <w:r w:rsidRPr="00F31BD5">
        <w:rPr>
          <w:rFonts w:ascii="Times New Roman" w:hAnsi="Times New Roman" w:cs="Times New Roman"/>
          <w:sz w:val="28"/>
          <w:szCs w:val="28"/>
        </w:rPr>
        <w:t>. Председатель Юридического подкомитета отметил, что «текст отражает тщательно продуманную согласованность между законными интересами стороны, на территории которой</w:t>
      </w:r>
      <w:proofErr w:type="gramEnd"/>
      <w:r w:rsidRPr="00F31BD5">
        <w:rPr>
          <w:rFonts w:ascii="Times New Roman" w:hAnsi="Times New Roman" w:cs="Times New Roman"/>
          <w:sz w:val="28"/>
          <w:szCs w:val="28"/>
        </w:rPr>
        <w:t xml:space="preserve"> осуществляются поисковые и спасательные операции, и интересами властей, производящих запуск космических объектов»</w:t>
      </w:r>
      <w:r w:rsidR="00F74443" w:rsidRPr="00F31BD5">
        <w:rPr>
          <w:rStyle w:val="a6"/>
          <w:rFonts w:ascii="Times New Roman" w:hAnsi="Times New Roman" w:cs="Times New Roman"/>
          <w:sz w:val="28"/>
          <w:szCs w:val="28"/>
        </w:rPr>
        <w:footnoteReference w:id="24"/>
      </w:r>
      <w:r w:rsidRPr="00F31BD5">
        <w:rPr>
          <w:rFonts w:ascii="Times New Roman" w:hAnsi="Times New Roman" w:cs="Times New Roman"/>
          <w:sz w:val="28"/>
          <w:szCs w:val="28"/>
        </w:rPr>
        <w:t>.</w:t>
      </w:r>
    </w:p>
    <w:p w:rsidR="00C271C3" w:rsidRPr="00F31BD5" w:rsidRDefault="00C271C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Что касается правовых вопросов, то нельзя не отметить то, что данное Соглашение устанавливает, что экипаж космического корабля во время нахождения в космическом пространстве, в том числе и на небесном теле, остается под юрисдикцией и контролем государства, в регистр которого занесен этот корабль.</w:t>
      </w:r>
    </w:p>
    <w:p w:rsidR="00136660" w:rsidRDefault="009F19F9" w:rsidP="00136660">
      <w:pPr>
        <w:pStyle w:val="3"/>
        <w:shd w:val="clear" w:color="auto" w:fill="FFFFFF"/>
        <w:spacing w:before="0" w:line="360" w:lineRule="auto"/>
        <w:rPr>
          <w:rFonts w:ascii="Times New Roman" w:hAnsi="Times New Roman" w:cs="Times New Roman"/>
          <w:b w:val="0"/>
          <w:color w:val="auto"/>
          <w:sz w:val="28"/>
          <w:szCs w:val="28"/>
        </w:rPr>
      </w:pPr>
      <w:r w:rsidRPr="00136660">
        <w:rPr>
          <w:rFonts w:ascii="Times New Roman" w:hAnsi="Times New Roman" w:cs="Times New Roman"/>
          <w:b w:val="0"/>
          <w:color w:val="auto"/>
          <w:sz w:val="28"/>
          <w:szCs w:val="28"/>
        </w:rPr>
        <w:t xml:space="preserve">Данное положение было также учтено при разработке межправительственного </w:t>
      </w:r>
      <w:r w:rsidR="00136660" w:rsidRPr="00136660">
        <w:rPr>
          <w:rFonts w:ascii="Times New Roman" w:hAnsi="Times New Roman" w:cs="Times New Roman"/>
          <w:b w:val="0"/>
          <w:color w:val="auto"/>
          <w:sz w:val="28"/>
          <w:szCs w:val="28"/>
        </w:rPr>
        <w:t>Соглашение между Правительством Канады, Правительствами государств-членов Европейского космического агентства, Правительством Японии, Правительством Российской Федерации и Правительством Соединенных Штатов Америки относительно сотрудничества по международной космической станции гражданского назначения</w:t>
      </w:r>
      <w:r w:rsidR="00136660">
        <w:rPr>
          <w:rStyle w:val="a6"/>
          <w:rFonts w:ascii="Times New Roman" w:hAnsi="Times New Roman" w:cs="Times New Roman"/>
          <w:b w:val="0"/>
          <w:color w:val="auto"/>
          <w:sz w:val="28"/>
          <w:szCs w:val="28"/>
        </w:rPr>
        <w:footnoteReference w:id="25"/>
      </w:r>
    </w:p>
    <w:p w:rsidR="009F19F9" w:rsidRPr="00136660" w:rsidRDefault="009F19F9" w:rsidP="00136660">
      <w:pPr>
        <w:spacing w:line="360" w:lineRule="auto"/>
        <w:rPr>
          <w:rFonts w:ascii="Times New Roman" w:hAnsi="Times New Roman" w:cs="Times New Roman"/>
          <w:sz w:val="28"/>
          <w:szCs w:val="28"/>
        </w:rPr>
      </w:pPr>
      <w:proofErr w:type="gramStart"/>
      <w:r w:rsidRPr="00136660">
        <w:rPr>
          <w:rFonts w:ascii="Times New Roman" w:hAnsi="Times New Roman" w:cs="Times New Roman"/>
          <w:sz w:val="28"/>
          <w:szCs w:val="28"/>
        </w:rPr>
        <w:t xml:space="preserve">. Статья 5 Соглашения фиксирует обязательства каждой стороны по регистрации в соответствии со Статьей </w:t>
      </w:r>
      <w:r w:rsidRPr="00136660">
        <w:rPr>
          <w:rFonts w:ascii="Times New Roman" w:hAnsi="Times New Roman" w:cs="Times New Roman"/>
          <w:sz w:val="28"/>
          <w:szCs w:val="28"/>
          <w:lang w:val="de-DE"/>
        </w:rPr>
        <w:t>II</w:t>
      </w:r>
      <w:r w:rsidRPr="00136660">
        <w:rPr>
          <w:rFonts w:ascii="Times New Roman" w:hAnsi="Times New Roman" w:cs="Times New Roman"/>
          <w:sz w:val="28"/>
          <w:szCs w:val="28"/>
        </w:rPr>
        <w:t xml:space="preserve"> Конвенции о регистрации </w:t>
      </w:r>
      <w:r w:rsidRPr="00136660">
        <w:rPr>
          <w:rFonts w:ascii="Times New Roman" w:hAnsi="Times New Roman" w:cs="Times New Roman"/>
          <w:sz w:val="28"/>
          <w:szCs w:val="28"/>
        </w:rPr>
        <w:lastRenderedPageBreak/>
        <w:t>принадлежащих ей элементов Станции (от имени стран – членов ЕС эту функцию выполняет Европейское Космическое Агентство) и устанавливает общий принцип, согласно которому каждый партнер сохраняет свою юрисдикцию как в отношении тех элементов станции, которые он регистрирует, так и в отношении тех членов экипажа, которые</w:t>
      </w:r>
      <w:proofErr w:type="gramEnd"/>
      <w:r w:rsidRPr="00136660">
        <w:rPr>
          <w:rFonts w:ascii="Times New Roman" w:hAnsi="Times New Roman" w:cs="Times New Roman"/>
          <w:sz w:val="28"/>
          <w:szCs w:val="28"/>
        </w:rPr>
        <w:t xml:space="preserve"> являются его гражданами</w:t>
      </w:r>
      <w:r w:rsidRPr="00136660">
        <w:rPr>
          <w:rStyle w:val="a6"/>
          <w:rFonts w:ascii="Times New Roman" w:hAnsi="Times New Roman" w:cs="Times New Roman"/>
          <w:sz w:val="28"/>
          <w:szCs w:val="28"/>
        </w:rPr>
        <w:footnoteReference w:id="26"/>
      </w:r>
      <w:r w:rsidRPr="00136660">
        <w:rPr>
          <w:rFonts w:ascii="Times New Roman" w:hAnsi="Times New Roman" w:cs="Times New Roman"/>
          <w:sz w:val="28"/>
          <w:szCs w:val="28"/>
        </w:rPr>
        <w:t>.</w:t>
      </w:r>
    </w:p>
    <w:p w:rsidR="00065A7C" w:rsidRPr="00F31BD5" w:rsidRDefault="009D306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Статьи </w:t>
      </w:r>
      <w:r w:rsidRPr="00F31BD5">
        <w:rPr>
          <w:rFonts w:ascii="Times New Roman" w:hAnsi="Times New Roman" w:cs="Times New Roman"/>
          <w:sz w:val="28"/>
          <w:szCs w:val="28"/>
          <w:lang w:val="en-US"/>
        </w:rPr>
        <w:t>II</w:t>
      </w:r>
      <w:r w:rsidRPr="00F31BD5">
        <w:rPr>
          <w:rFonts w:ascii="Times New Roman" w:hAnsi="Times New Roman" w:cs="Times New Roman"/>
          <w:sz w:val="28"/>
          <w:szCs w:val="28"/>
        </w:rPr>
        <w:t>-</w:t>
      </w:r>
      <w:r w:rsidRPr="00F31BD5">
        <w:rPr>
          <w:rFonts w:ascii="Times New Roman" w:hAnsi="Times New Roman" w:cs="Times New Roman"/>
          <w:sz w:val="28"/>
          <w:szCs w:val="28"/>
          <w:lang w:val="en-US"/>
        </w:rPr>
        <w:t>V</w:t>
      </w:r>
      <w:r w:rsidRPr="00F31BD5">
        <w:rPr>
          <w:rFonts w:ascii="Times New Roman" w:hAnsi="Times New Roman" w:cs="Times New Roman"/>
          <w:sz w:val="28"/>
          <w:szCs w:val="28"/>
        </w:rPr>
        <w:t xml:space="preserve"> Соглашения о спасании устанавливают превалирование ценности человеческой жизни над имущественными вопросами, связанными с осуществлением космической деятельности. Эти статьи предусматривают безусловное обязательство возвращать космонавтов запустившему космический корабль государству, без установления обязанности возмещения расходов, понесенных при проведении операции по поиску и спасанию таких космонавтов. При этом Обязательство возвращать космические объекты или их составные части запустившему их государству не является безусловным. </w:t>
      </w:r>
    </w:p>
    <w:p w:rsidR="009F19F9" w:rsidRPr="00F31BD5" w:rsidRDefault="009D306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Для того, что бы запустившему государству были возвращены его космические объекты или их составные части, оно должно как минимум выполнить следующие требования:</w:t>
      </w:r>
    </w:p>
    <w:p w:rsidR="009D306E" w:rsidRPr="00F31BD5" w:rsidRDefault="009D306E" w:rsidP="00F31BD5">
      <w:pPr>
        <w:pStyle w:val="a3"/>
        <w:numPr>
          <w:ilvl w:val="0"/>
          <w:numId w:val="16"/>
        </w:numPr>
        <w:spacing w:line="360" w:lineRule="auto"/>
        <w:rPr>
          <w:rFonts w:ascii="Times New Roman" w:hAnsi="Times New Roman" w:cs="Times New Roman"/>
          <w:sz w:val="28"/>
          <w:szCs w:val="28"/>
        </w:rPr>
      </w:pPr>
      <w:r w:rsidRPr="00F31BD5">
        <w:rPr>
          <w:rFonts w:ascii="Times New Roman" w:hAnsi="Times New Roman" w:cs="Times New Roman"/>
          <w:sz w:val="28"/>
          <w:szCs w:val="28"/>
        </w:rPr>
        <w:t>Запустившее государство обязано попросить другое государство о возвращении его космических объектов и их частей;</w:t>
      </w:r>
    </w:p>
    <w:p w:rsidR="009D306E" w:rsidRPr="00F31BD5" w:rsidRDefault="009D306E" w:rsidP="00F31BD5">
      <w:pPr>
        <w:pStyle w:val="a3"/>
        <w:numPr>
          <w:ilvl w:val="0"/>
          <w:numId w:val="16"/>
        </w:numPr>
        <w:spacing w:line="360" w:lineRule="auto"/>
        <w:rPr>
          <w:rFonts w:ascii="Times New Roman" w:hAnsi="Times New Roman" w:cs="Times New Roman"/>
          <w:sz w:val="28"/>
          <w:szCs w:val="28"/>
        </w:rPr>
      </w:pPr>
      <w:r w:rsidRPr="00F31BD5">
        <w:rPr>
          <w:rFonts w:ascii="Times New Roman" w:hAnsi="Times New Roman" w:cs="Times New Roman"/>
          <w:sz w:val="28"/>
          <w:szCs w:val="28"/>
        </w:rPr>
        <w:t>Запустившее государство по требованию другого государства обязано предоставить опознавательные данные обнаруженных (запрашиваемых) объектов;</w:t>
      </w:r>
    </w:p>
    <w:p w:rsidR="009D306E" w:rsidRPr="00F31BD5" w:rsidRDefault="009D306E" w:rsidP="00F31BD5">
      <w:pPr>
        <w:pStyle w:val="a3"/>
        <w:numPr>
          <w:ilvl w:val="0"/>
          <w:numId w:val="16"/>
        </w:numPr>
        <w:spacing w:line="360" w:lineRule="auto"/>
        <w:rPr>
          <w:rFonts w:ascii="Times New Roman" w:hAnsi="Times New Roman" w:cs="Times New Roman"/>
          <w:sz w:val="28"/>
          <w:szCs w:val="28"/>
        </w:rPr>
      </w:pPr>
      <w:r w:rsidRPr="00F31BD5">
        <w:rPr>
          <w:rFonts w:ascii="Times New Roman" w:hAnsi="Times New Roman" w:cs="Times New Roman"/>
          <w:sz w:val="28"/>
          <w:szCs w:val="28"/>
        </w:rPr>
        <w:t>Расходы, понесенные при проведении операций по обнаружению и возвращению космического объекта или его составных частей запустившему их государству, должны быть покрыты этим государством.</w:t>
      </w:r>
    </w:p>
    <w:p w:rsidR="009D306E" w:rsidRPr="00F31BD5" w:rsidRDefault="00520B55"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 xml:space="preserve">Нельзя не отметить, что Соглашение о спасании разрабатывалось по аналогии с положениями морского права о спасании, включая нормы обычного права. Следовательно, даже государства, не ставшие участниками Соглашения, должны следовать в соответствующих случаях тем же самым процедурам, которые отражены  в этом Соглашении. В результате принятия на себя обязательств, вытекающих из статьи </w:t>
      </w:r>
      <w:r w:rsidRPr="00F31BD5">
        <w:rPr>
          <w:rFonts w:ascii="Times New Roman" w:hAnsi="Times New Roman" w:cs="Times New Roman"/>
          <w:sz w:val="28"/>
          <w:szCs w:val="28"/>
          <w:lang w:val="en-US"/>
        </w:rPr>
        <w:t>V</w:t>
      </w:r>
      <w:r w:rsidRPr="00F31BD5">
        <w:rPr>
          <w:rFonts w:ascii="Times New Roman" w:hAnsi="Times New Roman" w:cs="Times New Roman"/>
          <w:sz w:val="28"/>
          <w:szCs w:val="28"/>
        </w:rPr>
        <w:t xml:space="preserve"> Договора о космосе, государства, не участвующие в Соглашении, тем не </w:t>
      </w:r>
      <w:proofErr w:type="gramStart"/>
      <w:r w:rsidRPr="00F31BD5">
        <w:rPr>
          <w:rFonts w:ascii="Times New Roman" w:hAnsi="Times New Roman" w:cs="Times New Roman"/>
          <w:sz w:val="28"/>
          <w:szCs w:val="28"/>
        </w:rPr>
        <w:t>менее</w:t>
      </w:r>
      <w:proofErr w:type="gramEnd"/>
      <w:r w:rsidRPr="00F31BD5">
        <w:rPr>
          <w:rFonts w:ascii="Times New Roman" w:hAnsi="Times New Roman" w:cs="Times New Roman"/>
          <w:sz w:val="28"/>
          <w:szCs w:val="28"/>
        </w:rPr>
        <w:t xml:space="preserve"> оказываются связанными его положениями, являющимися, по сути, продолжением Договора и фактически ставшими нормами обычного права</w:t>
      </w:r>
      <w:r w:rsidRPr="00F31BD5">
        <w:rPr>
          <w:rStyle w:val="a6"/>
          <w:rFonts w:ascii="Times New Roman" w:hAnsi="Times New Roman" w:cs="Times New Roman"/>
          <w:sz w:val="28"/>
          <w:szCs w:val="28"/>
        </w:rPr>
        <w:footnoteReference w:id="27"/>
      </w:r>
      <w:r w:rsidRPr="00F31BD5">
        <w:rPr>
          <w:rFonts w:ascii="Times New Roman" w:hAnsi="Times New Roman" w:cs="Times New Roman"/>
          <w:sz w:val="28"/>
          <w:szCs w:val="28"/>
        </w:rPr>
        <w:t>.</w:t>
      </w:r>
    </w:p>
    <w:p w:rsidR="004F2E4F" w:rsidRPr="00F31BD5" w:rsidRDefault="0066326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Несмотря на кажущуюся простоту Соглашения о спасании, даже здесь есть определенные подводные камни: во-первых, на настоящий момент существует явный недостаток практики применения данного Соглашения, что существенно влияет на возможность рассмотрения юридических споров, связанных с ним и делает практически неосуществимой возможность дальнейшей работы по внесению поправок и толкованию этого документа.</w:t>
      </w:r>
      <w:r w:rsidR="004F2E4F" w:rsidRPr="00F31BD5">
        <w:rPr>
          <w:rFonts w:ascii="Times New Roman" w:hAnsi="Times New Roman" w:cs="Times New Roman"/>
          <w:sz w:val="28"/>
          <w:szCs w:val="28"/>
        </w:rPr>
        <w:t xml:space="preserve"> </w:t>
      </w:r>
    </w:p>
    <w:p w:rsidR="006B72B5" w:rsidRPr="00F31BD5" w:rsidRDefault="004F2E4F"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Во-вторых, при спасании космонавтов и (или) космических объектов или их составных частей, спасание как т</w:t>
      </w:r>
      <w:r w:rsidR="00380C36">
        <w:rPr>
          <w:rFonts w:ascii="Times New Roman" w:hAnsi="Times New Roman" w:cs="Times New Roman"/>
          <w:sz w:val="28"/>
          <w:szCs w:val="28"/>
        </w:rPr>
        <w:t>аковое может происходить либо на поверхности Земли</w:t>
      </w:r>
      <w:r w:rsidRPr="00F31BD5">
        <w:rPr>
          <w:rFonts w:ascii="Times New Roman" w:hAnsi="Times New Roman" w:cs="Times New Roman"/>
          <w:sz w:val="28"/>
          <w:szCs w:val="28"/>
        </w:rPr>
        <w:t xml:space="preserve">, либо в море. При условии осуществления этой деятельности </w:t>
      </w:r>
      <w:r w:rsidR="006B72B5" w:rsidRPr="00F31BD5">
        <w:rPr>
          <w:rFonts w:ascii="Times New Roman" w:hAnsi="Times New Roman" w:cs="Times New Roman"/>
          <w:sz w:val="28"/>
          <w:szCs w:val="28"/>
        </w:rPr>
        <w:t>в открытом море, суверенитет никаких стран не затрагивается. Однако, е</w:t>
      </w:r>
      <w:r w:rsidR="00380C36">
        <w:rPr>
          <w:rFonts w:ascii="Times New Roman" w:hAnsi="Times New Roman" w:cs="Times New Roman"/>
          <w:sz w:val="28"/>
          <w:szCs w:val="28"/>
        </w:rPr>
        <w:t>сли спасание происходит на суше</w:t>
      </w:r>
      <w:r w:rsidR="006B72B5" w:rsidRPr="00F31BD5">
        <w:rPr>
          <w:rFonts w:ascii="Times New Roman" w:hAnsi="Times New Roman" w:cs="Times New Roman"/>
          <w:sz w:val="28"/>
          <w:szCs w:val="28"/>
        </w:rPr>
        <w:t xml:space="preserve">, это автоматически подразумевает, что оно производится в пределах суверенитета того или иного государства, которое, несмотря на подпись и ратификацию данного Соглашения может быть неудовлетворено нахождением иностранного объекта или космонавта на своей территории. </w:t>
      </w:r>
    </w:p>
    <w:p w:rsidR="00065A7C" w:rsidRPr="00F31BD5" w:rsidRDefault="006B72B5"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В докладе, подготовленном Секретариатом ООН в связи с обзором пяти международно-правовых документов по космосу, высказывается предположение, что дальнейшая разработка налагаемых на государства </w:t>
      </w:r>
      <w:r w:rsidRPr="00F31BD5">
        <w:rPr>
          <w:rFonts w:ascii="Times New Roman" w:hAnsi="Times New Roman" w:cs="Times New Roman"/>
          <w:sz w:val="28"/>
          <w:szCs w:val="28"/>
        </w:rPr>
        <w:lastRenderedPageBreak/>
        <w:t>соответствующих обязанностей в отношении терпящих аварию космонавтов и космических объектов, по-видимому, еще больше ущемит суверенитет каждого из них без реальной на то причины</w:t>
      </w:r>
      <w:r w:rsidRPr="00F31BD5">
        <w:rPr>
          <w:rStyle w:val="a6"/>
          <w:rFonts w:ascii="Times New Roman" w:hAnsi="Times New Roman" w:cs="Times New Roman"/>
          <w:sz w:val="28"/>
          <w:szCs w:val="28"/>
        </w:rPr>
        <w:footnoteReference w:id="28"/>
      </w:r>
      <w:r w:rsidRPr="00F31BD5">
        <w:rPr>
          <w:rFonts w:ascii="Times New Roman" w:hAnsi="Times New Roman" w:cs="Times New Roman"/>
          <w:sz w:val="28"/>
          <w:szCs w:val="28"/>
        </w:rPr>
        <w:t>.</w:t>
      </w:r>
      <w:r w:rsidR="00EF51BE" w:rsidRPr="00F31BD5">
        <w:rPr>
          <w:rFonts w:ascii="Times New Roman" w:hAnsi="Times New Roman" w:cs="Times New Roman"/>
          <w:sz w:val="28"/>
          <w:szCs w:val="28"/>
        </w:rPr>
        <w:t xml:space="preserve"> </w:t>
      </w:r>
    </w:p>
    <w:p w:rsidR="00065A7C" w:rsidRPr="00F31BD5" w:rsidRDefault="00EF51BE"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Такая позиция делает еще более значимым тот факт, что столь большое количество государств решило связать себя обязательствами, вытекающими из Соглашения о спасании, которые прямо затрагивают суверенную территорию этих государств.</w:t>
      </w:r>
    </w:p>
    <w:p w:rsidR="00065A7C" w:rsidRPr="00F31BD5" w:rsidRDefault="00065A7C"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br w:type="page"/>
      </w:r>
    </w:p>
    <w:p w:rsidR="00CB64A6" w:rsidRPr="00776C8E" w:rsidRDefault="000A26D8" w:rsidP="00776C8E">
      <w:pPr>
        <w:pStyle w:val="1"/>
      </w:pPr>
      <w:bookmarkStart w:id="4" w:name="_Toc356674211"/>
      <w:r>
        <w:lastRenderedPageBreak/>
        <w:t xml:space="preserve">Раздел 3. </w:t>
      </w:r>
      <w:r w:rsidR="00065A7C" w:rsidRPr="00776C8E">
        <w:t>Конвенция о международной ответственности за ущерб, причиненный космическими объектами</w:t>
      </w:r>
      <w:r>
        <w:t xml:space="preserve"> и направления ее модификации</w:t>
      </w:r>
      <w:r w:rsidR="00065A7C" w:rsidRPr="00776C8E">
        <w:t>.</w:t>
      </w:r>
      <w:bookmarkEnd w:id="4"/>
    </w:p>
    <w:p w:rsidR="00864854" w:rsidRPr="00F31BD5" w:rsidRDefault="00AC6F42"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Конвенция о международной ответственности за ущерб, причиненный космическими объектами, известная также под названием «Конвенция об ответственности», была одобрена Генеральной Ассамблеей ООН 29 ноября 1971 года после интенсивных переговоров, проведенных в </w:t>
      </w:r>
      <w:proofErr w:type="spellStart"/>
      <w:r w:rsidRPr="00F31BD5">
        <w:rPr>
          <w:rFonts w:ascii="Times New Roman" w:hAnsi="Times New Roman" w:cs="Times New Roman"/>
          <w:sz w:val="28"/>
          <w:szCs w:val="28"/>
        </w:rPr>
        <w:t>КОПУОСе</w:t>
      </w:r>
      <w:proofErr w:type="spellEnd"/>
      <w:r w:rsidRPr="00F31BD5">
        <w:rPr>
          <w:rFonts w:ascii="Times New Roman" w:hAnsi="Times New Roman" w:cs="Times New Roman"/>
          <w:sz w:val="28"/>
          <w:szCs w:val="28"/>
        </w:rPr>
        <w:t xml:space="preserve"> и его Юридическом подкомитете. Конвенция развила и конкретизировала статью </w:t>
      </w:r>
      <w:r w:rsidRPr="00F31BD5">
        <w:rPr>
          <w:rFonts w:ascii="Times New Roman" w:hAnsi="Times New Roman" w:cs="Times New Roman"/>
          <w:sz w:val="28"/>
          <w:szCs w:val="28"/>
          <w:lang w:val="de-DE"/>
        </w:rPr>
        <w:t>VII</w:t>
      </w:r>
      <w:r w:rsidRPr="00F31BD5">
        <w:rPr>
          <w:rFonts w:ascii="Times New Roman" w:hAnsi="Times New Roman" w:cs="Times New Roman"/>
          <w:sz w:val="28"/>
          <w:szCs w:val="28"/>
        </w:rPr>
        <w:t xml:space="preserve"> Договора о космосе</w:t>
      </w:r>
      <w:r w:rsidR="003B06B1" w:rsidRPr="00F31BD5">
        <w:rPr>
          <w:rStyle w:val="a6"/>
          <w:rFonts w:ascii="Times New Roman" w:hAnsi="Times New Roman" w:cs="Times New Roman"/>
          <w:sz w:val="28"/>
          <w:szCs w:val="28"/>
        </w:rPr>
        <w:footnoteReference w:id="29"/>
      </w:r>
      <w:r w:rsidRPr="00F31BD5">
        <w:rPr>
          <w:rFonts w:ascii="Times New Roman" w:hAnsi="Times New Roman" w:cs="Times New Roman"/>
          <w:sz w:val="28"/>
          <w:szCs w:val="28"/>
        </w:rPr>
        <w:t>, установившую принцип международной ответственности за ущерб, причиненный запущенными в космос аппаратами. Она, в частности, определила конкретный механизм урегулирования претензий по компенсации за такой ущерб и принципы ее выплаты.</w:t>
      </w:r>
      <w:r w:rsidR="003B06B1" w:rsidRPr="00F31BD5">
        <w:rPr>
          <w:rFonts w:ascii="Times New Roman" w:hAnsi="Times New Roman" w:cs="Times New Roman"/>
          <w:sz w:val="28"/>
          <w:szCs w:val="28"/>
        </w:rPr>
        <w:t xml:space="preserve"> </w:t>
      </w:r>
    </w:p>
    <w:p w:rsidR="003B06B1" w:rsidRPr="00F31BD5" w:rsidRDefault="003B06B1"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Конвенция об ответственности была открыта для подписания 29 марта и вступила в силу 1 сентября 1972 года, то есть практически спустя пять лет после принятия Соглашения о спасании</w:t>
      </w:r>
      <w:r w:rsidR="00330B48">
        <w:rPr>
          <w:rFonts w:ascii="Times New Roman" w:hAnsi="Times New Roman" w:cs="Times New Roman"/>
          <w:sz w:val="28"/>
          <w:szCs w:val="28"/>
        </w:rPr>
        <w:t>.</w:t>
      </w:r>
      <w:r w:rsidR="00330B48" w:rsidRPr="00330B48">
        <w:rPr>
          <w:rFonts w:ascii="Times New Roman" w:hAnsi="Times New Roman" w:cs="Times New Roman"/>
          <w:sz w:val="28"/>
          <w:szCs w:val="28"/>
        </w:rPr>
        <w:t xml:space="preserve"> </w:t>
      </w:r>
      <w:r w:rsidR="00330B48">
        <w:rPr>
          <w:rFonts w:ascii="Times New Roman" w:hAnsi="Times New Roman" w:cs="Times New Roman"/>
          <w:sz w:val="28"/>
          <w:szCs w:val="28"/>
        </w:rPr>
        <w:t xml:space="preserve">В соответствии с официальным докладом </w:t>
      </w:r>
      <w:proofErr w:type="spellStart"/>
      <w:r w:rsidR="00330B48">
        <w:rPr>
          <w:rFonts w:ascii="Times New Roman" w:hAnsi="Times New Roman" w:cs="Times New Roman"/>
          <w:sz w:val="28"/>
          <w:szCs w:val="28"/>
        </w:rPr>
        <w:t>КОПУОСа</w:t>
      </w:r>
      <w:proofErr w:type="spellEnd"/>
      <w:r w:rsidR="00330B48">
        <w:rPr>
          <w:rFonts w:ascii="Times New Roman" w:hAnsi="Times New Roman" w:cs="Times New Roman"/>
          <w:sz w:val="28"/>
          <w:szCs w:val="28"/>
        </w:rPr>
        <w:t xml:space="preserve"> «Статус международных соглашений, относящихся к деятельности в космическом пространстве н</w:t>
      </w:r>
      <w:r w:rsidR="00330B48" w:rsidRPr="00F31BD5">
        <w:rPr>
          <w:rFonts w:ascii="Times New Roman" w:hAnsi="Times New Roman" w:cs="Times New Roman"/>
          <w:sz w:val="28"/>
          <w:szCs w:val="28"/>
        </w:rPr>
        <w:t xml:space="preserve">а </w:t>
      </w:r>
      <w:r w:rsidR="00330B48">
        <w:rPr>
          <w:rFonts w:ascii="Times New Roman" w:hAnsi="Times New Roman" w:cs="Times New Roman"/>
          <w:sz w:val="28"/>
          <w:szCs w:val="28"/>
        </w:rPr>
        <w:t>первое января 2013 года»</w:t>
      </w:r>
      <w:r w:rsidR="00330B48">
        <w:rPr>
          <w:rStyle w:val="a6"/>
          <w:rFonts w:ascii="Times New Roman" w:hAnsi="Times New Roman" w:cs="Times New Roman"/>
          <w:sz w:val="28"/>
          <w:szCs w:val="28"/>
        </w:rPr>
        <w:footnoteReference w:id="30"/>
      </w:r>
      <w:r w:rsidR="00330B48" w:rsidRPr="00F31BD5">
        <w:rPr>
          <w:rFonts w:ascii="Times New Roman" w:hAnsi="Times New Roman" w:cs="Times New Roman"/>
          <w:sz w:val="28"/>
          <w:szCs w:val="28"/>
        </w:rPr>
        <w:t xml:space="preserve"> </w:t>
      </w:r>
      <w:r w:rsidRPr="00F31BD5">
        <w:rPr>
          <w:rFonts w:ascii="Times New Roman" w:hAnsi="Times New Roman" w:cs="Times New Roman"/>
          <w:sz w:val="28"/>
          <w:szCs w:val="28"/>
        </w:rPr>
        <w:t>участниками Конвенции о</w:t>
      </w:r>
      <w:r w:rsidR="00864854" w:rsidRPr="00F31BD5">
        <w:rPr>
          <w:rFonts w:ascii="Times New Roman" w:hAnsi="Times New Roman" w:cs="Times New Roman"/>
          <w:sz w:val="28"/>
          <w:szCs w:val="28"/>
        </w:rPr>
        <w:t>б ответственности</w:t>
      </w:r>
      <w:r w:rsidR="00330B48">
        <w:rPr>
          <w:rFonts w:ascii="Times New Roman" w:hAnsi="Times New Roman" w:cs="Times New Roman"/>
          <w:sz w:val="28"/>
          <w:szCs w:val="28"/>
        </w:rPr>
        <w:t xml:space="preserve"> являлись 89 государства, еще 22</w:t>
      </w:r>
      <w:r w:rsidRPr="00F31BD5">
        <w:rPr>
          <w:rFonts w:ascii="Times New Roman" w:hAnsi="Times New Roman" w:cs="Times New Roman"/>
          <w:sz w:val="28"/>
          <w:szCs w:val="28"/>
        </w:rPr>
        <w:t xml:space="preserve"> стран подписали, но не ратифицировали ее; 3 международные организации (Европейское Космическое Агентство, Европейская Телекоммуникационная Организация Спутниковой Связи и Европейская Организация Спутниковой Метеорологии), декларировали свое принятие прав и обязанностей, установленных данной Конвенцией.</w:t>
      </w:r>
    </w:p>
    <w:p w:rsidR="00864854" w:rsidRPr="00F31BD5" w:rsidRDefault="0086485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lastRenderedPageBreak/>
        <w:t>Выработка Конвенции об ответственности проводилась на основе нескольких проектов, представленных в 1964 году Венгрией, США и Бельгией. В 1967 году Италия и Индия также представили свои проекты по данному вопросу</w:t>
      </w:r>
      <w:r w:rsidRPr="00F31BD5">
        <w:rPr>
          <w:rStyle w:val="a6"/>
          <w:rFonts w:ascii="Times New Roman" w:hAnsi="Times New Roman" w:cs="Times New Roman"/>
          <w:sz w:val="28"/>
          <w:szCs w:val="28"/>
        </w:rPr>
        <w:footnoteReference w:id="31"/>
      </w:r>
      <w:r w:rsidRPr="00F31BD5">
        <w:rPr>
          <w:rFonts w:ascii="Times New Roman" w:hAnsi="Times New Roman" w:cs="Times New Roman"/>
          <w:sz w:val="28"/>
          <w:szCs w:val="28"/>
        </w:rPr>
        <w:t>.</w:t>
      </w:r>
    </w:p>
    <w:p w:rsidR="00864854" w:rsidRPr="00F31BD5" w:rsidRDefault="00864854"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Значение Конвенции выходит за рамки международного космического права – она явилась первым в истории специальным соглашением публично-правового характера, регулирующим вопросы международной ответственности за ущерб, причиненный в результате правомерной деятельности, - темы, которая в общем плане в течение многих лет разрабатывается в Комиссии международного права</w:t>
      </w:r>
      <w:r w:rsidRPr="00F31BD5">
        <w:rPr>
          <w:rStyle w:val="a6"/>
          <w:rFonts w:ascii="Times New Roman" w:hAnsi="Times New Roman" w:cs="Times New Roman"/>
          <w:sz w:val="28"/>
          <w:szCs w:val="28"/>
        </w:rPr>
        <w:footnoteReference w:id="32"/>
      </w:r>
      <w:r w:rsidRPr="00F31BD5">
        <w:rPr>
          <w:rFonts w:ascii="Times New Roman" w:hAnsi="Times New Roman" w:cs="Times New Roman"/>
          <w:sz w:val="28"/>
          <w:szCs w:val="28"/>
        </w:rPr>
        <w:t>.</w:t>
      </w:r>
    </w:p>
    <w:p w:rsidR="00AC6F42" w:rsidRDefault="00005B63" w:rsidP="00F31BD5">
      <w:pPr>
        <w:spacing w:line="360" w:lineRule="auto"/>
        <w:rPr>
          <w:rFonts w:ascii="Times New Roman" w:hAnsi="Times New Roman" w:cs="Times New Roman"/>
          <w:sz w:val="28"/>
          <w:szCs w:val="28"/>
        </w:rPr>
      </w:pPr>
      <w:r w:rsidRPr="00F31BD5">
        <w:rPr>
          <w:rFonts w:ascii="Times New Roman" w:hAnsi="Times New Roman" w:cs="Times New Roman"/>
          <w:sz w:val="28"/>
          <w:szCs w:val="28"/>
        </w:rPr>
        <w:t xml:space="preserve">При принятии текста в Юридическом подкомитете отмечалось, что, хотя некоторые делегации не возражали против представления его на рассмотрение Комитета, они не сочли возможным поддержать его в Подкомитете, поскольку полагали, что было бы предпочтительнее включить в текст положения о размере компенсации </w:t>
      </w:r>
      <w:proofErr w:type="gramStart"/>
      <w:r w:rsidRPr="00F31BD5">
        <w:rPr>
          <w:rFonts w:ascii="Times New Roman" w:hAnsi="Times New Roman" w:cs="Times New Roman"/>
          <w:sz w:val="28"/>
          <w:szCs w:val="28"/>
        </w:rPr>
        <w:t>и</w:t>
      </w:r>
      <w:proofErr w:type="gramEnd"/>
      <w:r w:rsidRPr="00F31BD5">
        <w:rPr>
          <w:rFonts w:ascii="Times New Roman" w:hAnsi="Times New Roman" w:cs="Times New Roman"/>
          <w:sz w:val="28"/>
          <w:szCs w:val="28"/>
        </w:rPr>
        <w:t xml:space="preserve"> особенно об урегулировании претензий, которые более соответствовали бы положениям, ранее предложенным или совместно с другими делегациями</w:t>
      </w:r>
      <w:r w:rsidRPr="00F31BD5">
        <w:rPr>
          <w:rStyle w:val="a6"/>
          <w:rFonts w:ascii="Times New Roman" w:hAnsi="Times New Roman" w:cs="Times New Roman"/>
          <w:sz w:val="28"/>
          <w:szCs w:val="28"/>
        </w:rPr>
        <w:footnoteReference w:id="33"/>
      </w:r>
      <w:r w:rsidRPr="00F31BD5">
        <w:rPr>
          <w:rFonts w:ascii="Times New Roman" w:hAnsi="Times New Roman" w:cs="Times New Roman"/>
          <w:sz w:val="28"/>
          <w:szCs w:val="28"/>
        </w:rPr>
        <w:t>.</w:t>
      </w:r>
    </w:p>
    <w:p w:rsidR="00A21F78" w:rsidRDefault="001719FD" w:rsidP="00F31BD5">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Некоторые делегации поддержали положения о размере компенсации с учетом пункта 4 Преамбулы («признавая </w:t>
      </w:r>
      <w:r w:rsidRPr="001719FD">
        <w:rPr>
          <w:rFonts w:ascii="Times New Roman" w:hAnsi="Times New Roman" w:cs="Times New Roman"/>
          <w:sz w:val="28"/>
          <w:szCs w:val="28"/>
        </w:rPr>
        <w:t>необходимость разработки эффективных международных правил и процедур относительно ответственности за ущерб, причиненный космическими объектами, и обеспечения, в частности, безотлагательной выплаты на основании положений настоящей Конвенции полной и справедливой компенсации жертвам такого ущерба</w:t>
      </w:r>
      <w:r>
        <w:rPr>
          <w:rStyle w:val="a6"/>
          <w:rFonts w:ascii="Times New Roman" w:hAnsi="Times New Roman" w:cs="Times New Roman"/>
          <w:sz w:val="28"/>
          <w:szCs w:val="28"/>
        </w:rPr>
        <w:footnoteReference w:id="34"/>
      </w:r>
      <w:r>
        <w:rPr>
          <w:rFonts w:ascii="Times New Roman" w:hAnsi="Times New Roman" w:cs="Times New Roman"/>
          <w:sz w:val="28"/>
          <w:szCs w:val="28"/>
        </w:rPr>
        <w:t xml:space="preserve">») и различных сделанных уточнений. Но в отношении положений об урегулировании претензий те же делегации </w:t>
      </w:r>
      <w:r>
        <w:rPr>
          <w:rFonts w:ascii="Times New Roman" w:hAnsi="Times New Roman" w:cs="Times New Roman"/>
          <w:sz w:val="28"/>
          <w:szCs w:val="28"/>
        </w:rPr>
        <w:lastRenderedPageBreak/>
        <w:t>«подтвердили свое неудовлетворение неприятием безоговорочно и во всех случаях правила, согласно которому арбитражные решения являются обязательными, что было бы наиболее эффективной гарантией для пострадавших того, что им будет выплачена надлежащая компенсация»</w:t>
      </w:r>
      <w:r>
        <w:rPr>
          <w:rStyle w:val="a6"/>
          <w:rFonts w:ascii="Times New Roman" w:hAnsi="Times New Roman" w:cs="Times New Roman"/>
          <w:sz w:val="28"/>
          <w:szCs w:val="28"/>
        </w:rPr>
        <w:footnoteReference w:id="35"/>
      </w:r>
      <w:r>
        <w:rPr>
          <w:rFonts w:ascii="Times New Roman" w:hAnsi="Times New Roman" w:cs="Times New Roman"/>
          <w:sz w:val="28"/>
          <w:szCs w:val="28"/>
        </w:rPr>
        <w:t>.</w:t>
      </w:r>
    </w:p>
    <w:p w:rsidR="000D0541" w:rsidRDefault="000D0541" w:rsidP="00F31BD5">
      <w:pPr>
        <w:spacing w:line="360" w:lineRule="auto"/>
        <w:rPr>
          <w:rFonts w:ascii="Times New Roman" w:hAnsi="Times New Roman" w:cs="Times New Roman"/>
          <w:sz w:val="28"/>
          <w:szCs w:val="28"/>
        </w:rPr>
      </w:pPr>
      <w:r>
        <w:rPr>
          <w:rFonts w:ascii="Times New Roman" w:hAnsi="Times New Roman" w:cs="Times New Roman"/>
          <w:sz w:val="28"/>
          <w:szCs w:val="28"/>
        </w:rPr>
        <w:t>Позднее, в ходе рассмотрения проекта Конвенции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ервым комитетом Генеральной Ассамблеи ООН, эти вопросы были подняты вновь. </w:t>
      </w:r>
      <w:proofErr w:type="gramStart"/>
      <w:r>
        <w:rPr>
          <w:rFonts w:ascii="Times New Roman" w:hAnsi="Times New Roman" w:cs="Times New Roman"/>
          <w:sz w:val="28"/>
          <w:szCs w:val="28"/>
        </w:rPr>
        <w:t>Первый комитет отметил, что «каждое государство, после того как оно станет участником Конвенции, обязано заявить о том, что оно будет признавать обязательным в отношении любого другого государства, принимающего такое же обязательство, решение Комиссии по рассмотрению претензий, касающихся любого спора, Стороной которого оно является»</w:t>
      </w:r>
      <w:r>
        <w:rPr>
          <w:rStyle w:val="a6"/>
          <w:rFonts w:ascii="Times New Roman" w:hAnsi="Times New Roman" w:cs="Times New Roman"/>
          <w:sz w:val="28"/>
          <w:szCs w:val="28"/>
        </w:rPr>
        <w:footnoteReference w:id="36"/>
      </w:r>
      <w:r>
        <w:rPr>
          <w:rFonts w:ascii="Times New Roman" w:hAnsi="Times New Roman" w:cs="Times New Roman"/>
          <w:sz w:val="28"/>
          <w:szCs w:val="28"/>
        </w:rPr>
        <w:t>. Кроме того, Комитет выразил надежду от имени Канады в отношении того, что многие государства сами воспользуются такой</w:t>
      </w:r>
      <w:proofErr w:type="gramEnd"/>
      <w:r>
        <w:rPr>
          <w:rFonts w:ascii="Times New Roman" w:hAnsi="Times New Roman" w:cs="Times New Roman"/>
          <w:sz w:val="28"/>
          <w:szCs w:val="28"/>
        </w:rPr>
        <w:t xml:space="preserve"> возможностью</w:t>
      </w:r>
      <w:r w:rsidR="00627A3A">
        <w:rPr>
          <w:rStyle w:val="a6"/>
          <w:rFonts w:ascii="Times New Roman" w:hAnsi="Times New Roman" w:cs="Times New Roman"/>
          <w:sz w:val="28"/>
          <w:szCs w:val="28"/>
        </w:rPr>
        <w:footnoteReference w:id="37"/>
      </w:r>
      <w:r>
        <w:rPr>
          <w:rFonts w:ascii="Times New Roman" w:hAnsi="Times New Roman" w:cs="Times New Roman"/>
          <w:sz w:val="28"/>
          <w:szCs w:val="28"/>
        </w:rPr>
        <w:t>.</w:t>
      </w:r>
    </w:p>
    <w:p w:rsidR="006D77D0" w:rsidRDefault="006D77D0" w:rsidP="00F31BD5">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Согласно статье </w:t>
      </w:r>
      <w:r>
        <w:rPr>
          <w:rFonts w:ascii="Times New Roman" w:hAnsi="Times New Roman" w:cs="Times New Roman"/>
          <w:sz w:val="28"/>
          <w:szCs w:val="28"/>
          <w:lang w:val="de-DE"/>
        </w:rPr>
        <w:t>I</w:t>
      </w:r>
      <w:r>
        <w:rPr>
          <w:rFonts w:ascii="Times New Roman" w:hAnsi="Times New Roman" w:cs="Times New Roman"/>
          <w:sz w:val="28"/>
          <w:szCs w:val="28"/>
        </w:rPr>
        <w:t xml:space="preserve"> Конвенции об ответственности, где даются определения используемых в ней терминов, ущербом является «</w:t>
      </w:r>
      <w:r w:rsidRPr="006D77D0">
        <w:rPr>
          <w:rFonts w:ascii="Times New Roman" w:hAnsi="Times New Roman" w:cs="Times New Roman"/>
          <w:sz w:val="28"/>
          <w:szCs w:val="28"/>
        </w:rPr>
        <w:t>лишение жизни, телесное повреждение или иное повреждение здоровья; либо уничтожение или повреждение имущества государств, либо физических или юридических лиц или имущества международных межправительственных организаций</w:t>
      </w:r>
      <w:r>
        <w:rPr>
          <w:rStyle w:val="a6"/>
          <w:rFonts w:ascii="Times New Roman" w:hAnsi="Times New Roman" w:cs="Times New Roman"/>
          <w:sz w:val="28"/>
          <w:szCs w:val="28"/>
        </w:rPr>
        <w:footnoteReference w:id="38"/>
      </w:r>
      <w:r>
        <w:rPr>
          <w:rFonts w:ascii="Times New Roman" w:hAnsi="Times New Roman" w:cs="Times New Roman"/>
          <w:sz w:val="28"/>
          <w:szCs w:val="28"/>
        </w:rPr>
        <w:t xml:space="preserve">». </w:t>
      </w:r>
    </w:p>
    <w:p w:rsidR="006D77D0" w:rsidRDefault="006D77D0" w:rsidP="00F31BD5">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По общему правилу международного права государство не несет ответственности за действия своих юридических и физических лиц, если они не действуют по поручению или от имени государства</w:t>
      </w:r>
      <w:r w:rsidR="00F84221">
        <w:rPr>
          <w:rStyle w:val="a6"/>
          <w:rFonts w:ascii="Times New Roman" w:hAnsi="Times New Roman" w:cs="Times New Roman"/>
          <w:sz w:val="28"/>
          <w:szCs w:val="28"/>
        </w:rPr>
        <w:footnoteReference w:id="39"/>
      </w:r>
      <w:r>
        <w:rPr>
          <w:rFonts w:ascii="Times New Roman" w:hAnsi="Times New Roman" w:cs="Times New Roman"/>
          <w:sz w:val="28"/>
          <w:szCs w:val="28"/>
        </w:rPr>
        <w:t xml:space="preserve">. Однако, как уже говорилось выше, в космическом праве ситуация абсолютно иная: и Договором о космосе, и Декларацией принципов космической деятельности </w:t>
      </w:r>
      <w:r>
        <w:rPr>
          <w:rFonts w:ascii="Times New Roman" w:hAnsi="Times New Roman" w:cs="Times New Roman"/>
          <w:sz w:val="28"/>
          <w:szCs w:val="28"/>
        </w:rPr>
        <w:lastRenderedPageBreak/>
        <w:t>1963 года установлено, что государство несет международную ответственность за национальную деятельность в космосе, независимо</w:t>
      </w:r>
      <w:proofErr w:type="gramEnd"/>
      <w:r>
        <w:rPr>
          <w:rFonts w:ascii="Times New Roman" w:hAnsi="Times New Roman" w:cs="Times New Roman"/>
          <w:sz w:val="28"/>
          <w:szCs w:val="28"/>
        </w:rPr>
        <w:t xml:space="preserve"> от того, осуществляется ли она правительственными органами или неправительственными юридическими лицами, а запускающее государство возлагает на себя международную ответственность за ущерб, причиненный космическими объектами.</w:t>
      </w:r>
    </w:p>
    <w:p w:rsidR="002C2845" w:rsidRDefault="002C2845" w:rsidP="00F31BD5">
      <w:pPr>
        <w:spacing w:line="360" w:lineRule="auto"/>
        <w:rPr>
          <w:rFonts w:ascii="Times New Roman" w:hAnsi="Times New Roman" w:cs="Times New Roman"/>
          <w:sz w:val="28"/>
          <w:szCs w:val="28"/>
        </w:rPr>
      </w:pPr>
      <w:r>
        <w:rPr>
          <w:rFonts w:ascii="Times New Roman" w:hAnsi="Times New Roman" w:cs="Times New Roman"/>
          <w:sz w:val="28"/>
          <w:szCs w:val="28"/>
        </w:rPr>
        <w:t>Наиважнейшей особенностью ответственности в космическом праве является то, что ответственность за ущерб, причиненный на поверхности Земли или воздушному судну в полете, является абсолютной ответственностью, то есть «ответственностью без вины», не зависящей от вины причинителя ущерба. Однако, ответственность за ущерб, причиненный космическому объекту или лицам на его борту в любом месте, помимо поверхности Земли (т.е. на стадии полета или на небесном теле), основывается на вине запускающего государства или лиц, за которых оно отвечает</w:t>
      </w:r>
      <w:r>
        <w:rPr>
          <w:rStyle w:val="a6"/>
          <w:rFonts w:ascii="Times New Roman" w:hAnsi="Times New Roman" w:cs="Times New Roman"/>
          <w:sz w:val="28"/>
          <w:szCs w:val="28"/>
        </w:rPr>
        <w:footnoteReference w:id="40"/>
      </w:r>
      <w:r>
        <w:rPr>
          <w:rFonts w:ascii="Times New Roman" w:hAnsi="Times New Roman" w:cs="Times New Roman"/>
          <w:sz w:val="28"/>
          <w:szCs w:val="28"/>
        </w:rPr>
        <w:t>.</w:t>
      </w:r>
    </w:p>
    <w:p w:rsidR="002C2845" w:rsidRPr="00136A15" w:rsidRDefault="002C2845" w:rsidP="00136A15">
      <w:pPr>
        <w:spacing w:line="360" w:lineRule="auto"/>
        <w:rPr>
          <w:rFonts w:ascii="Times New Roman" w:hAnsi="Times New Roman" w:cs="Times New Roman"/>
          <w:sz w:val="28"/>
          <w:szCs w:val="28"/>
        </w:rPr>
      </w:pPr>
      <w:r>
        <w:rPr>
          <w:rFonts w:ascii="Times New Roman" w:hAnsi="Times New Roman" w:cs="Times New Roman"/>
          <w:sz w:val="28"/>
          <w:szCs w:val="28"/>
        </w:rPr>
        <w:t xml:space="preserve">Остается выяснить, что же подразумевается под определением «запускающего государства» и как можно дифференцировать ответственность в зависимости от каждой конкретной ситуации. Статья </w:t>
      </w:r>
      <w:r>
        <w:rPr>
          <w:rFonts w:ascii="Times New Roman" w:hAnsi="Times New Roman" w:cs="Times New Roman"/>
          <w:sz w:val="28"/>
          <w:szCs w:val="28"/>
          <w:lang w:val="de-DE"/>
        </w:rPr>
        <w:t>I</w:t>
      </w:r>
      <w:r>
        <w:rPr>
          <w:rFonts w:ascii="Times New Roman" w:hAnsi="Times New Roman" w:cs="Times New Roman"/>
          <w:sz w:val="28"/>
          <w:szCs w:val="28"/>
        </w:rPr>
        <w:t xml:space="preserve"> Конвенции гласит</w:t>
      </w:r>
      <w:r w:rsidRPr="00136A15">
        <w:rPr>
          <w:rFonts w:ascii="Times New Roman" w:hAnsi="Times New Roman" w:cs="Times New Roman"/>
          <w:sz w:val="28"/>
          <w:szCs w:val="28"/>
        </w:rPr>
        <w:t>: «термин «запускающее государство» означает:</w:t>
      </w:r>
    </w:p>
    <w:p w:rsidR="002C2845" w:rsidRPr="00136A15" w:rsidRDefault="002C2845" w:rsidP="00136A15">
      <w:pPr>
        <w:pStyle w:val="a3"/>
        <w:numPr>
          <w:ilvl w:val="0"/>
          <w:numId w:val="17"/>
        </w:numPr>
        <w:spacing w:line="360" w:lineRule="auto"/>
        <w:rPr>
          <w:rFonts w:ascii="Times New Roman" w:hAnsi="Times New Roman" w:cs="Times New Roman"/>
          <w:sz w:val="28"/>
          <w:szCs w:val="28"/>
        </w:rPr>
      </w:pPr>
      <w:r w:rsidRPr="00136A15">
        <w:rPr>
          <w:rFonts w:ascii="Times New Roman" w:hAnsi="Times New Roman" w:cs="Times New Roman"/>
          <w:sz w:val="28"/>
          <w:szCs w:val="28"/>
        </w:rPr>
        <w:t>государство, которое осуществляет или организ</w:t>
      </w:r>
      <w:r w:rsidR="00136A15" w:rsidRPr="00136A15">
        <w:rPr>
          <w:rFonts w:ascii="Times New Roman" w:hAnsi="Times New Roman" w:cs="Times New Roman"/>
          <w:sz w:val="28"/>
          <w:szCs w:val="28"/>
        </w:rPr>
        <w:t>ует запуск космического объекта;</w:t>
      </w:r>
    </w:p>
    <w:p w:rsidR="002C2845" w:rsidRDefault="002C2845" w:rsidP="00136A15">
      <w:pPr>
        <w:pStyle w:val="a3"/>
        <w:numPr>
          <w:ilvl w:val="0"/>
          <w:numId w:val="17"/>
        </w:numPr>
        <w:spacing w:line="360" w:lineRule="auto"/>
        <w:rPr>
          <w:rFonts w:ascii="Times New Roman" w:hAnsi="Times New Roman" w:cs="Times New Roman"/>
          <w:sz w:val="28"/>
          <w:szCs w:val="28"/>
        </w:rPr>
      </w:pPr>
      <w:r w:rsidRPr="00136A15">
        <w:rPr>
          <w:rFonts w:ascii="Times New Roman" w:hAnsi="Times New Roman" w:cs="Times New Roman"/>
          <w:sz w:val="28"/>
          <w:szCs w:val="28"/>
        </w:rPr>
        <w:t>государство, с территории или установок которого осуществляе</w:t>
      </w:r>
      <w:r w:rsidR="00136A15" w:rsidRPr="00136A15">
        <w:rPr>
          <w:rFonts w:ascii="Times New Roman" w:hAnsi="Times New Roman" w:cs="Times New Roman"/>
          <w:sz w:val="28"/>
          <w:szCs w:val="28"/>
        </w:rPr>
        <w:t>тся запуск космического объекта</w:t>
      </w:r>
      <w:r w:rsidRPr="00136A15">
        <w:rPr>
          <w:rFonts w:ascii="Times New Roman" w:hAnsi="Times New Roman" w:cs="Times New Roman"/>
          <w:sz w:val="28"/>
          <w:szCs w:val="28"/>
        </w:rPr>
        <w:t>»</w:t>
      </w:r>
      <w:r w:rsidR="00C36626">
        <w:rPr>
          <w:rStyle w:val="a6"/>
          <w:rFonts w:ascii="Times New Roman" w:hAnsi="Times New Roman" w:cs="Times New Roman"/>
          <w:sz w:val="28"/>
          <w:szCs w:val="28"/>
        </w:rPr>
        <w:footnoteReference w:id="41"/>
      </w:r>
      <w:r w:rsidR="00136A15">
        <w:rPr>
          <w:rFonts w:ascii="Times New Roman" w:hAnsi="Times New Roman" w:cs="Times New Roman"/>
          <w:sz w:val="28"/>
          <w:szCs w:val="28"/>
        </w:rPr>
        <w:t>.</w:t>
      </w:r>
    </w:p>
    <w:p w:rsidR="00C36626" w:rsidRDefault="00C36626" w:rsidP="00136A15">
      <w:pPr>
        <w:spacing w:line="360" w:lineRule="auto"/>
        <w:rPr>
          <w:rFonts w:ascii="Times New Roman" w:hAnsi="Times New Roman" w:cs="Times New Roman"/>
          <w:sz w:val="28"/>
          <w:szCs w:val="28"/>
        </w:rPr>
      </w:pPr>
      <w:r>
        <w:rPr>
          <w:rFonts w:ascii="Times New Roman" w:hAnsi="Times New Roman" w:cs="Times New Roman"/>
          <w:sz w:val="28"/>
          <w:szCs w:val="28"/>
        </w:rPr>
        <w:t>На мой взгляд, данное определение нуждается в существенной доработке, так как не является исчерпывающим для понимания предмета регулирования. В Докладе ООН</w:t>
      </w:r>
      <w:r>
        <w:rPr>
          <w:rStyle w:val="a6"/>
          <w:rFonts w:ascii="Times New Roman" w:hAnsi="Times New Roman" w:cs="Times New Roman"/>
          <w:sz w:val="28"/>
          <w:szCs w:val="28"/>
        </w:rPr>
        <w:footnoteReference w:id="42"/>
      </w:r>
      <w:r w:rsidR="00596A19">
        <w:rPr>
          <w:rFonts w:ascii="Times New Roman" w:hAnsi="Times New Roman" w:cs="Times New Roman"/>
          <w:sz w:val="28"/>
          <w:szCs w:val="28"/>
        </w:rPr>
        <w:t xml:space="preserve"> отражено мнение государства</w:t>
      </w:r>
      <w:r>
        <w:rPr>
          <w:rFonts w:ascii="Times New Roman" w:hAnsi="Times New Roman" w:cs="Times New Roman"/>
          <w:sz w:val="28"/>
          <w:szCs w:val="28"/>
        </w:rPr>
        <w:t xml:space="preserve"> Нидерланды, которое </w:t>
      </w:r>
      <w:r>
        <w:rPr>
          <w:rFonts w:ascii="Times New Roman" w:hAnsi="Times New Roman" w:cs="Times New Roman"/>
          <w:sz w:val="28"/>
          <w:szCs w:val="28"/>
        </w:rPr>
        <w:lastRenderedPageBreak/>
        <w:t xml:space="preserve">существенно облегчает данную задачу: </w:t>
      </w:r>
      <w:proofErr w:type="gramStart"/>
      <w:r>
        <w:rPr>
          <w:rFonts w:ascii="Times New Roman" w:hAnsi="Times New Roman" w:cs="Times New Roman"/>
          <w:sz w:val="28"/>
          <w:szCs w:val="28"/>
        </w:rPr>
        <w:t>«Несущим ответственность государством является государство, запускавшее космический объект, с которым связано наступление ответственности; государство, обеспечивающее запуск (т.е. сделавшее запуск осуществимым, например, путем его оплаты); государство, чья установка была использована для запуска, государство, с территории которого запуск был произведен».</w:t>
      </w:r>
      <w:proofErr w:type="gramEnd"/>
    </w:p>
    <w:p w:rsidR="00136A15" w:rsidRDefault="00C36626" w:rsidP="00136A15">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Несмотря на то, что эта позиция многократно улучшает положение вещей, все же она не является заменой правовой норме. </w:t>
      </w:r>
      <w:r w:rsidR="008A1002">
        <w:rPr>
          <w:rFonts w:ascii="Times New Roman" w:hAnsi="Times New Roman" w:cs="Times New Roman"/>
          <w:sz w:val="28"/>
          <w:szCs w:val="28"/>
        </w:rPr>
        <w:t xml:space="preserve">Конвенция об ответственности содержит положения, рассчитанные </w:t>
      </w:r>
      <w:proofErr w:type="gramStart"/>
      <w:r w:rsidR="008A1002">
        <w:rPr>
          <w:rFonts w:ascii="Times New Roman" w:hAnsi="Times New Roman" w:cs="Times New Roman"/>
          <w:sz w:val="28"/>
          <w:szCs w:val="28"/>
        </w:rPr>
        <w:t>на те</w:t>
      </w:r>
      <w:proofErr w:type="gramEnd"/>
      <w:r w:rsidR="008A1002">
        <w:rPr>
          <w:rFonts w:ascii="Times New Roman" w:hAnsi="Times New Roman" w:cs="Times New Roman"/>
          <w:sz w:val="28"/>
          <w:szCs w:val="28"/>
        </w:rPr>
        <w:t xml:space="preserve"> случаи, когда на основании этих различных критериев различные государства могут квалифицироваться как несущие ответственность, а применение данного определения тогда, когда в осуществлении космической деятельности принимают участие частные организации, становится еще менее ясным</w:t>
      </w:r>
      <w:r w:rsidR="008A1002">
        <w:rPr>
          <w:rStyle w:val="a6"/>
          <w:rFonts w:ascii="Times New Roman" w:hAnsi="Times New Roman" w:cs="Times New Roman"/>
          <w:sz w:val="28"/>
          <w:szCs w:val="28"/>
        </w:rPr>
        <w:footnoteReference w:id="43"/>
      </w:r>
      <w:r w:rsidR="008A1002">
        <w:rPr>
          <w:rFonts w:ascii="Times New Roman" w:hAnsi="Times New Roman" w:cs="Times New Roman"/>
          <w:sz w:val="28"/>
          <w:szCs w:val="28"/>
        </w:rPr>
        <w:t>.</w:t>
      </w:r>
    </w:p>
    <w:p w:rsidR="00651E5A" w:rsidRDefault="00651E5A" w:rsidP="00136A15">
      <w:pPr>
        <w:spacing w:line="360" w:lineRule="auto"/>
        <w:rPr>
          <w:rFonts w:ascii="Times New Roman" w:hAnsi="Times New Roman" w:cs="Times New Roman"/>
          <w:sz w:val="28"/>
          <w:szCs w:val="28"/>
        </w:rPr>
      </w:pPr>
      <w:r>
        <w:rPr>
          <w:rFonts w:ascii="Times New Roman" w:hAnsi="Times New Roman" w:cs="Times New Roman"/>
          <w:sz w:val="28"/>
          <w:szCs w:val="28"/>
        </w:rPr>
        <w:t>Не совсем понятно, как действовать в той ситуации, если производство запуска осуществляют сотрудники какой-либо частной организации. Стоит ли возлагать ответственность на государство, гражданами которого они являются или где зарегистрировано данное юридическое лицо? Или можно признать ответственными самих этих граждан или всю организацию в целом? То же касается и юридических лиц, обеспечивающих производство запусков или предоставляющих для запусков свои установки</w:t>
      </w:r>
      <w:r>
        <w:rPr>
          <w:rStyle w:val="a6"/>
          <w:rFonts w:ascii="Times New Roman" w:hAnsi="Times New Roman" w:cs="Times New Roman"/>
          <w:sz w:val="28"/>
          <w:szCs w:val="28"/>
        </w:rPr>
        <w:footnoteReference w:id="44"/>
      </w:r>
      <w:r>
        <w:rPr>
          <w:rFonts w:ascii="Times New Roman" w:hAnsi="Times New Roman" w:cs="Times New Roman"/>
          <w:sz w:val="28"/>
          <w:szCs w:val="28"/>
        </w:rPr>
        <w:t>.</w:t>
      </w:r>
    </w:p>
    <w:p w:rsidR="00CE50EF" w:rsidRDefault="00FD1A2E" w:rsidP="00AE523C">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Нельзя </w:t>
      </w:r>
      <w:r w:rsidR="00AE523C">
        <w:rPr>
          <w:rFonts w:ascii="Times New Roman" w:hAnsi="Times New Roman" w:cs="Times New Roman"/>
          <w:sz w:val="28"/>
          <w:szCs w:val="28"/>
        </w:rPr>
        <w:t xml:space="preserve">не отметить, что, несмотря на указанные мной сложности, на проведенном 10 апреля 2013 года заседании Юридического подкомитета КОПУОСа было высказано мнение, что «пять договоров Организации </w:t>
      </w:r>
      <w:r w:rsidR="00AE523C" w:rsidRPr="00AE523C">
        <w:rPr>
          <w:rFonts w:ascii="Times New Roman" w:hAnsi="Times New Roman" w:cs="Times New Roman"/>
          <w:sz w:val="28"/>
          <w:szCs w:val="28"/>
        </w:rPr>
        <w:t>Объединенных Наций по космосу служат осно</w:t>
      </w:r>
      <w:r w:rsidR="00AE523C">
        <w:rPr>
          <w:rFonts w:ascii="Times New Roman" w:hAnsi="Times New Roman" w:cs="Times New Roman"/>
          <w:sz w:val="28"/>
          <w:szCs w:val="28"/>
        </w:rPr>
        <w:t xml:space="preserve">вой для регулирования участия и </w:t>
      </w:r>
      <w:r w:rsidR="00AE523C" w:rsidRPr="00AE523C">
        <w:rPr>
          <w:rFonts w:ascii="Times New Roman" w:hAnsi="Times New Roman" w:cs="Times New Roman"/>
          <w:sz w:val="28"/>
          <w:szCs w:val="28"/>
        </w:rPr>
        <w:t>ответственности как правительств, так и неп</w:t>
      </w:r>
      <w:r w:rsidR="00AE523C">
        <w:rPr>
          <w:rFonts w:ascii="Times New Roman" w:hAnsi="Times New Roman" w:cs="Times New Roman"/>
          <w:sz w:val="28"/>
          <w:szCs w:val="28"/>
        </w:rPr>
        <w:t xml:space="preserve">равительственных организаций, и </w:t>
      </w:r>
      <w:r w:rsidR="00AE523C" w:rsidRPr="00AE523C">
        <w:rPr>
          <w:rFonts w:ascii="Times New Roman" w:hAnsi="Times New Roman" w:cs="Times New Roman"/>
          <w:sz w:val="28"/>
          <w:szCs w:val="28"/>
        </w:rPr>
        <w:t xml:space="preserve">способствуют повышению надежности и безопасности </w:t>
      </w:r>
      <w:r w:rsidR="00AE523C" w:rsidRPr="00AE523C">
        <w:rPr>
          <w:rFonts w:ascii="Times New Roman" w:hAnsi="Times New Roman" w:cs="Times New Roman"/>
          <w:sz w:val="28"/>
          <w:szCs w:val="28"/>
        </w:rPr>
        <w:lastRenderedPageBreak/>
        <w:t>космической</w:t>
      </w:r>
      <w:r w:rsidR="00AE523C">
        <w:rPr>
          <w:rFonts w:ascii="Times New Roman" w:hAnsi="Times New Roman" w:cs="Times New Roman"/>
          <w:sz w:val="28"/>
          <w:szCs w:val="28"/>
        </w:rPr>
        <w:t xml:space="preserve"> деятельности»</w:t>
      </w:r>
      <w:r w:rsidR="00AE523C">
        <w:rPr>
          <w:rStyle w:val="a6"/>
          <w:rFonts w:ascii="Times New Roman" w:hAnsi="Times New Roman" w:cs="Times New Roman"/>
          <w:sz w:val="28"/>
          <w:szCs w:val="28"/>
        </w:rPr>
        <w:footnoteReference w:id="45"/>
      </w:r>
      <w:r w:rsidR="00AE523C">
        <w:rPr>
          <w:rFonts w:ascii="Times New Roman" w:hAnsi="Times New Roman" w:cs="Times New Roman"/>
          <w:sz w:val="28"/>
          <w:szCs w:val="28"/>
        </w:rPr>
        <w:t xml:space="preserve">. Следовательно, можно полагать, </w:t>
      </w:r>
      <w:proofErr w:type="gramStart"/>
      <w:r w:rsidR="00AE523C">
        <w:rPr>
          <w:rFonts w:ascii="Times New Roman" w:hAnsi="Times New Roman" w:cs="Times New Roman"/>
          <w:sz w:val="28"/>
          <w:szCs w:val="28"/>
        </w:rPr>
        <w:t>что</w:t>
      </w:r>
      <w:proofErr w:type="gramEnd"/>
      <w:r w:rsidR="00AE523C">
        <w:rPr>
          <w:rFonts w:ascii="Times New Roman" w:hAnsi="Times New Roman" w:cs="Times New Roman"/>
          <w:sz w:val="28"/>
          <w:szCs w:val="28"/>
        </w:rPr>
        <w:t xml:space="preserve"> несмотря на все пробелы и проблемы, большинство госуда</w:t>
      </w:r>
      <w:proofErr w:type="gramStart"/>
      <w:r w:rsidR="00AE523C">
        <w:rPr>
          <w:rFonts w:ascii="Times New Roman" w:hAnsi="Times New Roman" w:cs="Times New Roman"/>
          <w:sz w:val="28"/>
          <w:szCs w:val="28"/>
        </w:rPr>
        <w:t>рств вс</w:t>
      </w:r>
      <w:proofErr w:type="gramEnd"/>
      <w:r w:rsidR="00AE523C">
        <w:rPr>
          <w:rFonts w:ascii="Times New Roman" w:hAnsi="Times New Roman" w:cs="Times New Roman"/>
          <w:sz w:val="28"/>
          <w:szCs w:val="28"/>
        </w:rPr>
        <w:t>е-таки остается довольным результатами юридической деятельности в сфере космического права.</w:t>
      </w:r>
    </w:p>
    <w:p w:rsidR="00B510E1" w:rsidRDefault="00026AE0" w:rsidP="00AE523C">
      <w:pPr>
        <w:spacing w:line="360" w:lineRule="auto"/>
        <w:rPr>
          <w:rFonts w:ascii="Times New Roman" w:hAnsi="Times New Roman" w:cs="Times New Roman"/>
          <w:sz w:val="28"/>
          <w:szCs w:val="28"/>
        </w:rPr>
      </w:pPr>
      <w:r>
        <w:rPr>
          <w:rFonts w:ascii="Times New Roman" w:hAnsi="Times New Roman" w:cs="Times New Roman"/>
          <w:sz w:val="28"/>
          <w:szCs w:val="28"/>
        </w:rPr>
        <w:t>Нельзя забывать о юридических аспектах двух важных проблем, поддающихся регулировке Конвенцией об ответственности:</w:t>
      </w:r>
    </w:p>
    <w:p w:rsidR="00026AE0" w:rsidRDefault="00026AE0" w:rsidP="00026AE0">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Быстро возрастающее количество (часто небольших) объектов в космосе беспокоит как ученых, так и коммерческие организации, поскольку это будет все более и более препятствовать как научным исследованиям, так и осуществлению коммерческих проектов в космосе. В аспекте Конвенции о регистрации можно было бы уделить этому вопросу достаточно большое количество внимания, но в свете важности данной проблемы, я предпочту посвятить ему отдельную главу.</w:t>
      </w:r>
    </w:p>
    <w:p w:rsidR="00026AE0" w:rsidRDefault="00026AE0" w:rsidP="00026AE0">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Приватизация космоса и космической деятельности определяет суть международного космического нормотворчества. Исторически определенная и почти полная ориентация </w:t>
      </w:r>
      <w:proofErr w:type="spellStart"/>
      <w:r>
        <w:rPr>
          <w:rFonts w:ascii="Times New Roman" w:hAnsi="Times New Roman" w:cs="Times New Roman"/>
          <w:sz w:val="28"/>
          <w:szCs w:val="28"/>
          <w:lang w:val="de-DE"/>
        </w:rPr>
        <w:t>corpus</w:t>
      </w:r>
      <w:proofErr w:type="spellEnd"/>
      <w:r w:rsidRPr="00026AE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juris</w:t>
      </w:r>
      <w:proofErr w:type="spellEnd"/>
      <w:r w:rsidRPr="00026AE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spetialis</w:t>
      </w:r>
      <w:proofErr w:type="spellEnd"/>
      <w:r w:rsidRPr="00026AE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internationalis</w:t>
      </w:r>
      <w:proofErr w:type="spellEnd"/>
      <w:r>
        <w:rPr>
          <w:rFonts w:ascii="Times New Roman" w:hAnsi="Times New Roman" w:cs="Times New Roman"/>
          <w:sz w:val="28"/>
          <w:szCs w:val="28"/>
        </w:rPr>
        <w:t xml:space="preserve"> на государства поставлена под вопрос</w:t>
      </w:r>
      <w:r>
        <w:rPr>
          <w:rStyle w:val="a6"/>
          <w:rFonts w:ascii="Times New Roman" w:hAnsi="Times New Roman" w:cs="Times New Roman"/>
          <w:sz w:val="28"/>
          <w:szCs w:val="28"/>
        </w:rPr>
        <w:footnoteReference w:id="46"/>
      </w:r>
      <w:r>
        <w:rPr>
          <w:rFonts w:ascii="Times New Roman" w:hAnsi="Times New Roman" w:cs="Times New Roman"/>
          <w:sz w:val="28"/>
          <w:szCs w:val="28"/>
        </w:rPr>
        <w:t>.</w:t>
      </w:r>
    </w:p>
    <w:p w:rsidR="00026AE0" w:rsidRDefault="00026AE0" w:rsidP="00315FE3">
      <w:pPr>
        <w:spacing w:line="360" w:lineRule="auto"/>
        <w:rPr>
          <w:rFonts w:ascii="Times New Roman" w:hAnsi="Times New Roman" w:cs="Times New Roman"/>
          <w:sz w:val="28"/>
          <w:szCs w:val="28"/>
        </w:rPr>
      </w:pPr>
      <w:r>
        <w:rPr>
          <w:rFonts w:ascii="Times New Roman" w:hAnsi="Times New Roman" w:cs="Times New Roman"/>
          <w:sz w:val="28"/>
          <w:szCs w:val="28"/>
        </w:rPr>
        <w:t xml:space="preserve">В связи со второй проблемой нельзя не подумать о введении института гражданско-правовой ответственности в сфере международного космического права. Данный вопрос уже поднимался </w:t>
      </w:r>
      <w:r w:rsidR="00315FE3">
        <w:rPr>
          <w:rFonts w:ascii="Times New Roman" w:hAnsi="Times New Roman" w:cs="Times New Roman"/>
          <w:sz w:val="28"/>
          <w:szCs w:val="28"/>
        </w:rPr>
        <w:t>в докладе Специального комитета ООН в 2009 году. Было отмечено, что</w:t>
      </w:r>
      <w:r>
        <w:rPr>
          <w:rFonts w:ascii="Times New Roman" w:hAnsi="Times New Roman" w:cs="Times New Roman"/>
          <w:sz w:val="28"/>
          <w:szCs w:val="28"/>
        </w:rPr>
        <w:t xml:space="preserve"> </w:t>
      </w:r>
      <w:r w:rsidR="00315FE3">
        <w:rPr>
          <w:rFonts w:ascii="Times New Roman" w:hAnsi="Times New Roman" w:cs="Times New Roman"/>
          <w:sz w:val="28"/>
          <w:szCs w:val="28"/>
        </w:rPr>
        <w:t>«касаемо</w:t>
      </w:r>
      <w:r w:rsidRPr="00026AE0">
        <w:rPr>
          <w:rFonts w:ascii="Times New Roman" w:hAnsi="Times New Roman" w:cs="Times New Roman"/>
          <w:sz w:val="28"/>
          <w:szCs w:val="28"/>
        </w:rPr>
        <w:t xml:space="preserve"> положений о гражданско-правовой ответственности, Рабочая группа отметила, что в Конвенции о международной ответственности за ущерб, причиненный космическими объектами, предусмотрен режим </w:t>
      </w:r>
      <w:r w:rsidRPr="00026AE0">
        <w:rPr>
          <w:rFonts w:ascii="Times New Roman" w:hAnsi="Times New Roman" w:cs="Times New Roman"/>
          <w:sz w:val="28"/>
          <w:szCs w:val="28"/>
        </w:rPr>
        <w:lastRenderedPageBreak/>
        <w:t>ответственности без максимального уровня. Вместе с тем ряд государств разработали процедуры взыскания ущерба с операторов, что в большинстве</w:t>
      </w:r>
      <w:r>
        <w:rPr>
          <w:rFonts w:ascii="Times New Roman" w:hAnsi="Times New Roman" w:cs="Times New Roman"/>
          <w:sz w:val="28"/>
          <w:szCs w:val="28"/>
        </w:rPr>
        <w:t xml:space="preserve"> случаев было достигнуто путем </w:t>
      </w:r>
      <w:r w:rsidRPr="00026AE0">
        <w:rPr>
          <w:rFonts w:ascii="Times New Roman" w:hAnsi="Times New Roman" w:cs="Times New Roman"/>
          <w:sz w:val="28"/>
          <w:szCs w:val="28"/>
        </w:rPr>
        <w:t>установления национального режима</w:t>
      </w:r>
      <w:r>
        <w:rPr>
          <w:rFonts w:ascii="Times New Roman" w:hAnsi="Times New Roman" w:cs="Times New Roman"/>
          <w:sz w:val="28"/>
          <w:szCs w:val="28"/>
        </w:rPr>
        <w:t xml:space="preserve"> </w:t>
      </w:r>
      <w:r w:rsidRPr="00026AE0">
        <w:rPr>
          <w:rFonts w:ascii="Times New Roman" w:hAnsi="Times New Roman" w:cs="Times New Roman"/>
          <w:sz w:val="28"/>
          <w:szCs w:val="28"/>
        </w:rPr>
        <w:t>ответственности для операторов космических систем, при необходимости, в</w:t>
      </w:r>
      <w:r>
        <w:rPr>
          <w:rFonts w:ascii="Times New Roman" w:hAnsi="Times New Roman" w:cs="Times New Roman"/>
          <w:sz w:val="28"/>
          <w:szCs w:val="28"/>
        </w:rPr>
        <w:t xml:space="preserve"> </w:t>
      </w:r>
      <w:r w:rsidRPr="00026AE0">
        <w:rPr>
          <w:rFonts w:ascii="Times New Roman" w:hAnsi="Times New Roman" w:cs="Times New Roman"/>
          <w:sz w:val="28"/>
          <w:szCs w:val="28"/>
        </w:rPr>
        <w:t xml:space="preserve">добавление к общим нормам </w:t>
      </w:r>
      <w:proofErr w:type="spellStart"/>
      <w:r w:rsidRPr="00026AE0">
        <w:rPr>
          <w:rFonts w:ascii="Times New Roman" w:hAnsi="Times New Roman" w:cs="Times New Roman"/>
          <w:sz w:val="28"/>
          <w:szCs w:val="28"/>
        </w:rPr>
        <w:t>деликтного</w:t>
      </w:r>
      <w:proofErr w:type="spellEnd"/>
      <w:r w:rsidRPr="00026AE0">
        <w:rPr>
          <w:rFonts w:ascii="Times New Roman" w:hAnsi="Times New Roman" w:cs="Times New Roman"/>
          <w:sz w:val="28"/>
          <w:szCs w:val="28"/>
        </w:rPr>
        <w:t xml:space="preserve"> права или нормам, предусматривающим</w:t>
      </w:r>
      <w:r>
        <w:rPr>
          <w:rFonts w:ascii="Times New Roman" w:hAnsi="Times New Roman" w:cs="Times New Roman"/>
          <w:sz w:val="28"/>
          <w:szCs w:val="28"/>
        </w:rPr>
        <w:t xml:space="preserve"> </w:t>
      </w:r>
      <w:r w:rsidRPr="00026AE0">
        <w:rPr>
          <w:rFonts w:ascii="Times New Roman" w:hAnsi="Times New Roman" w:cs="Times New Roman"/>
          <w:sz w:val="28"/>
          <w:szCs w:val="28"/>
        </w:rPr>
        <w:t>ответственность за экологический ущерб. Рабочая группа отметила</w:t>
      </w:r>
      <w:r>
        <w:rPr>
          <w:rFonts w:ascii="Times New Roman" w:hAnsi="Times New Roman" w:cs="Times New Roman"/>
          <w:sz w:val="28"/>
          <w:szCs w:val="28"/>
        </w:rPr>
        <w:t xml:space="preserve"> </w:t>
      </w:r>
      <w:r w:rsidRPr="00026AE0">
        <w:rPr>
          <w:rFonts w:ascii="Times New Roman" w:hAnsi="Times New Roman" w:cs="Times New Roman"/>
          <w:sz w:val="28"/>
          <w:szCs w:val="28"/>
        </w:rPr>
        <w:t>существование разнообразных решений, касающихся ответственности по</w:t>
      </w:r>
      <w:r>
        <w:rPr>
          <w:rFonts w:ascii="Times New Roman" w:hAnsi="Times New Roman" w:cs="Times New Roman"/>
          <w:sz w:val="28"/>
          <w:szCs w:val="28"/>
        </w:rPr>
        <w:t xml:space="preserve"> </w:t>
      </w:r>
      <w:r w:rsidRPr="00026AE0">
        <w:rPr>
          <w:rFonts w:ascii="Times New Roman" w:hAnsi="Times New Roman" w:cs="Times New Roman"/>
          <w:sz w:val="28"/>
          <w:szCs w:val="28"/>
        </w:rPr>
        <w:t>обязательствам и процедур возмещения ущерба, а также требований в</w:t>
      </w:r>
      <w:r>
        <w:rPr>
          <w:rFonts w:ascii="Times New Roman" w:hAnsi="Times New Roman" w:cs="Times New Roman"/>
          <w:sz w:val="28"/>
          <w:szCs w:val="28"/>
        </w:rPr>
        <w:t xml:space="preserve"> </w:t>
      </w:r>
      <w:r w:rsidRPr="00026AE0">
        <w:rPr>
          <w:rFonts w:ascii="Times New Roman" w:hAnsi="Times New Roman" w:cs="Times New Roman"/>
          <w:sz w:val="28"/>
          <w:szCs w:val="28"/>
        </w:rPr>
        <w:t>отношении страхования</w:t>
      </w:r>
      <w:r w:rsidR="00315FE3">
        <w:rPr>
          <w:rFonts w:ascii="Times New Roman" w:hAnsi="Times New Roman" w:cs="Times New Roman"/>
          <w:sz w:val="28"/>
          <w:szCs w:val="28"/>
        </w:rPr>
        <w:t>»</w:t>
      </w:r>
      <w:r>
        <w:rPr>
          <w:rStyle w:val="a6"/>
          <w:rFonts w:ascii="Times New Roman" w:hAnsi="Times New Roman" w:cs="Times New Roman"/>
          <w:sz w:val="28"/>
          <w:szCs w:val="28"/>
        </w:rPr>
        <w:footnoteReference w:id="47"/>
      </w:r>
      <w:r w:rsidRPr="00026AE0">
        <w:rPr>
          <w:rFonts w:ascii="Times New Roman" w:hAnsi="Times New Roman" w:cs="Times New Roman"/>
          <w:sz w:val="28"/>
          <w:szCs w:val="28"/>
        </w:rPr>
        <w:t>.</w:t>
      </w:r>
      <w:r w:rsidR="00315FE3">
        <w:rPr>
          <w:rFonts w:ascii="Times New Roman" w:hAnsi="Times New Roman" w:cs="Times New Roman"/>
          <w:sz w:val="28"/>
          <w:szCs w:val="28"/>
        </w:rPr>
        <w:t xml:space="preserve"> </w:t>
      </w:r>
    </w:p>
    <w:p w:rsidR="00315FE3" w:rsidRDefault="00315FE3" w:rsidP="00315FE3">
      <w:pPr>
        <w:spacing w:line="360" w:lineRule="auto"/>
        <w:rPr>
          <w:rFonts w:ascii="Times New Roman" w:hAnsi="Times New Roman" w:cs="Times New Roman"/>
          <w:sz w:val="28"/>
          <w:szCs w:val="28"/>
        </w:rPr>
      </w:pPr>
      <w:r>
        <w:rPr>
          <w:rFonts w:ascii="Times New Roman" w:hAnsi="Times New Roman" w:cs="Times New Roman"/>
          <w:sz w:val="28"/>
          <w:szCs w:val="28"/>
        </w:rPr>
        <w:t xml:space="preserve">В том же докладе отмечается то, что особо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имеет укрепление </w:t>
      </w:r>
      <w:r w:rsidRPr="00315FE3">
        <w:rPr>
          <w:rFonts w:ascii="Times New Roman" w:hAnsi="Times New Roman" w:cs="Times New Roman"/>
          <w:sz w:val="28"/>
          <w:szCs w:val="28"/>
        </w:rPr>
        <w:t>существующего международного космическог</w:t>
      </w:r>
      <w:r>
        <w:rPr>
          <w:rFonts w:ascii="Times New Roman" w:hAnsi="Times New Roman" w:cs="Times New Roman"/>
          <w:sz w:val="28"/>
          <w:szCs w:val="28"/>
        </w:rPr>
        <w:t xml:space="preserve">о права, в частности в том, что </w:t>
      </w:r>
      <w:r w:rsidRPr="00315FE3">
        <w:rPr>
          <w:rFonts w:ascii="Times New Roman" w:hAnsi="Times New Roman" w:cs="Times New Roman"/>
          <w:sz w:val="28"/>
          <w:szCs w:val="28"/>
        </w:rPr>
        <w:t xml:space="preserve">касается ответственности за космическую </w:t>
      </w:r>
      <w:r>
        <w:rPr>
          <w:rFonts w:ascii="Times New Roman" w:hAnsi="Times New Roman" w:cs="Times New Roman"/>
          <w:sz w:val="28"/>
          <w:szCs w:val="28"/>
        </w:rPr>
        <w:t xml:space="preserve">деятельность и надзора за такой </w:t>
      </w:r>
      <w:r w:rsidRPr="00315FE3">
        <w:rPr>
          <w:rFonts w:ascii="Times New Roman" w:hAnsi="Times New Roman" w:cs="Times New Roman"/>
          <w:sz w:val="28"/>
          <w:szCs w:val="28"/>
        </w:rPr>
        <w:t>деятельностью, и что для этой цели сле</w:t>
      </w:r>
      <w:r>
        <w:rPr>
          <w:rFonts w:ascii="Times New Roman" w:hAnsi="Times New Roman" w:cs="Times New Roman"/>
          <w:sz w:val="28"/>
          <w:szCs w:val="28"/>
        </w:rPr>
        <w:t xml:space="preserve">дует создать специализированное </w:t>
      </w:r>
      <w:r w:rsidRPr="00315FE3">
        <w:rPr>
          <w:rFonts w:ascii="Times New Roman" w:hAnsi="Times New Roman" w:cs="Times New Roman"/>
          <w:sz w:val="28"/>
          <w:szCs w:val="28"/>
        </w:rPr>
        <w:t>международное космическое агентство</w:t>
      </w:r>
      <w:r>
        <w:rPr>
          <w:rStyle w:val="a6"/>
          <w:rFonts w:ascii="Times New Roman" w:hAnsi="Times New Roman" w:cs="Times New Roman"/>
          <w:sz w:val="28"/>
          <w:szCs w:val="28"/>
        </w:rPr>
        <w:footnoteReference w:id="48"/>
      </w:r>
      <w:r w:rsidRPr="00315FE3">
        <w:rPr>
          <w:rFonts w:ascii="Times New Roman" w:hAnsi="Times New Roman" w:cs="Times New Roman"/>
          <w:sz w:val="28"/>
          <w:szCs w:val="28"/>
        </w:rPr>
        <w:t>.</w:t>
      </w:r>
    </w:p>
    <w:p w:rsidR="00315FE3" w:rsidRDefault="00315FE3" w:rsidP="00315FE3">
      <w:pPr>
        <w:spacing w:line="360" w:lineRule="auto"/>
        <w:rPr>
          <w:rFonts w:ascii="Times New Roman" w:hAnsi="Times New Roman" w:cs="Times New Roman"/>
          <w:sz w:val="28"/>
          <w:szCs w:val="28"/>
        </w:rPr>
      </w:pPr>
      <w:r>
        <w:rPr>
          <w:rFonts w:ascii="Times New Roman" w:hAnsi="Times New Roman" w:cs="Times New Roman"/>
          <w:sz w:val="28"/>
          <w:szCs w:val="28"/>
        </w:rPr>
        <w:t>Остается лишь полагать, что данные планы будут претворены в жизнь, поскольку на настоящий момент Конвенция об ответственности имеет наибольший потенциал для улучшения и, что самое главное, наибольшую для того необходимость.</w:t>
      </w:r>
    </w:p>
    <w:p w:rsidR="00315FE3" w:rsidRDefault="00315FE3">
      <w:pPr>
        <w:rPr>
          <w:rFonts w:ascii="Times New Roman" w:hAnsi="Times New Roman" w:cs="Times New Roman"/>
          <w:sz w:val="28"/>
          <w:szCs w:val="28"/>
        </w:rPr>
      </w:pPr>
      <w:r>
        <w:rPr>
          <w:rFonts w:ascii="Times New Roman" w:hAnsi="Times New Roman" w:cs="Times New Roman"/>
          <w:sz w:val="28"/>
          <w:szCs w:val="28"/>
        </w:rPr>
        <w:br w:type="page"/>
      </w:r>
    </w:p>
    <w:p w:rsidR="00315FE3" w:rsidRDefault="000A26D8" w:rsidP="00315FE3">
      <w:pPr>
        <w:pStyle w:val="1"/>
      </w:pPr>
      <w:bookmarkStart w:id="5" w:name="_Toc356674212"/>
      <w:r>
        <w:lastRenderedPageBreak/>
        <w:t xml:space="preserve">Раздел 4. </w:t>
      </w:r>
      <w:r w:rsidR="00315FE3">
        <w:t>Конвенция о регистрации объектов, запускаемых в космическое пространство</w:t>
      </w:r>
      <w:r>
        <w:t xml:space="preserve"> и проблема определения «запускающего государства»</w:t>
      </w:r>
      <w:r w:rsidR="00315FE3">
        <w:t>.</w:t>
      </w:r>
      <w:bookmarkEnd w:id="5"/>
    </w:p>
    <w:p w:rsidR="00315FE3" w:rsidRDefault="001066B3" w:rsidP="00241D39">
      <w:pPr>
        <w:spacing w:line="360" w:lineRule="auto"/>
        <w:rPr>
          <w:rFonts w:ascii="Times New Roman" w:hAnsi="Times New Roman" w:cs="Times New Roman"/>
          <w:sz w:val="28"/>
          <w:szCs w:val="28"/>
        </w:rPr>
      </w:pPr>
      <w:r>
        <w:rPr>
          <w:rFonts w:ascii="Times New Roman" w:hAnsi="Times New Roman" w:cs="Times New Roman"/>
          <w:sz w:val="28"/>
          <w:szCs w:val="28"/>
        </w:rPr>
        <w:t>Конвенция о регистрации объектов, запускаемых в космическое пространство, известная также под названием «Конвенция о регистрации», была принята Генеральной Ассамблеей ООН 12 ноября 1974 года. Конвенция была открыта для подписания 14 января 1975 года и вступила в силу 15 сентября 1976 года</w:t>
      </w:r>
      <w:r w:rsidR="00330B48">
        <w:rPr>
          <w:rFonts w:ascii="Times New Roman" w:hAnsi="Times New Roman" w:cs="Times New Roman"/>
          <w:sz w:val="28"/>
          <w:szCs w:val="28"/>
        </w:rPr>
        <w:t xml:space="preserve">. </w:t>
      </w:r>
      <w:proofErr w:type="gramStart"/>
      <w:r w:rsidR="00330B48">
        <w:rPr>
          <w:rFonts w:ascii="Times New Roman" w:hAnsi="Times New Roman" w:cs="Times New Roman"/>
          <w:sz w:val="28"/>
          <w:szCs w:val="28"/>
        </w:rPr>
        <w:t xml:space="preserve">В соответствии с официальным докладом </w:t>
      </w:r>
      <w:proofErr w:type="spellStart"/>
      <w:r w:rsidR="00330B48">
        <w:rPr>
          <w:rFonts w:ascii="Times New Roman" w:hAnsi="Times New Roman" w:cs="Times New Roman"/>
          <w:sz w:val="28"/>
          <w:szCs w:val="28"/>
        </w:rPr>
        <w:t>КОПУОСа</w:t>
      </w:r>
      <w:proofErr w:type="spellEnd"/>
      <w:r w:rsidR="00330B48">
        <w:rPr>
          <w:rFonts w:ascii="Times New Roman" w:hAnsi="Times New Roman" w:cs="Times New Roman"/>
          <w:sz w:val="28"/>
          <w:szCs w:val="28"/>
        </w:rPr>
        <w:t xml:space="preserve"> «Статус международных соглашений, относящихся к деятельности в космическом пространстве н</w:t>
      </w:r>
      <w:r w:rsidR="00330B48" w:rsidRPr="00F31BD5">
        <w:rPr>
          <w:rFonts w:ascii="Times New Roman" w:hAnsi="Times New Roman" w:cs="Times New Roman"/>
          <w:sz w:val="28"/>
          <w:szCs w:val="28"/>
        </w:rPr>
        <w:t xml:space="preserve">а </w:t>
      </w:r>
      <w:r w:rsidR="00330B48">
        <w:rPr>
          <w:rFonts w:ascii="Times New Roman" w:hAnsi="Times New Roman" w:cs="Times New Roman"/>
          <w:sz w:val="28"/>
          <w:szCs w:val="28"/>
        </w:rPr>
        <w:t>первое января 2013 года»</w:t>
      </w:r>
      <w:r w:rsidR="00330B48">
        <w:rPr>
          <w:rStyle w:val="a6"/>
          <w:rFonts w:ascii="Times New Roman" w:hAnsi="Times New Roman" w:cs="Times New Roman"/>
          <w:sz w:val="28"/>
          <w:szCs w:val="28"/>
        </w:rPr>
        <w:footnoteReference w:id="49"/>
      </w:r>
      <w:r w:rsidR="00330B48" w:rsidRPr="00F31BD5">
        <w:rPr>
          <w:rFonts w:ascii="Times New Roman" w:hAnsi="Times New Roman" w:cs="Times New Roman"/>
          <w:sz w:val="28"/>
          <w:szCs w:val="28"/>
        </w:rPr>
        <w:t xml:space="preserve"> </w:t>
      </w:r>
      <w:r>
        <w:rPr>
          <w:rFonts w:ascii="Times New Roman" w:hAnsi="Times New Roman" w:cs="Times New Roman"/>
          <w:sz w:val="28"/>
          <w:szCs w:val="28"/>
        </w:rPr>
        <w:t xml:space="preserve">ее участниками являются </w:t>
      </w:r>
      <w:r w:rsidR="00330B48">
        <w:rPr>
          <w:rFonts w:ascii="Times New Roman" w:hAnsi="Times New Roman" w:cs="Times New Roman"/>
          <w:sz w:val="28"/>
          <w:szCs w:val="28"/>
        </w:rPr>
        <w:t>59</w:t>
      </w:r>
      <w:r w:rsidR="00241D39">
        <w:rPr>
          <w:rFonts w:ascii="Times New Roman" w:hAnsi="Times New Roman" w:cs="Times New Roman"/>
          <w:sz w:val="28"/>
          <w:szCs w:val="28"/>
        </w:rPr>
        <w:t xml:space="preserve"> стран, еще 4 подписали, но не ратифицировали Конвенцию, а также две международные организации (</w:t>
      </w:r>
      <w:r w:rsidR="00241D39" w:rsidRPr="00F31BD5">
        <w:rPr>
          <w:rFonts w:ascii="Times New Roman" w:hAnsi="Times New Roman" w:cs="Times New Roman"/>
          <w:sz w:val="28"/>
          <w:szCs w:val="28"/>
        </w:rPr>
        <w:t>Европейское Космическое Агентство и Европейская Организа</w:t>
      </w:r>
      <w:r w:rsidR="00241D39">
        <w:rPr>
          <w:rFonts w:ascii="Times New Roman" w:hAnsi="Times New Roman" w:cs="Times New Roman"/>
          <w:sz w:val="28"/>
          <w:szCs w:val="28"/>
        </w:rPr>
        <w:t>ция Спутниковой Метеорологии), которые</w:t>
      </w:r>
      <w:r w:rsidR="00241D39" w:rsidRPr="00F31BD5">
        <w:rPr>
          <w:rFonts w:ascii="Times New Roman" w:hAnsi="Times New Roman" w:cs="Times New Roman"/>
          <w:sz w:val="28"/>
          <w:szCs w:val="28"/>
        </w:rPr>
        <w:t xml:space="preserve"> декларировали свое принятие прав и обязанностей, </w:t>
      </w:r>
      <w:r w:rsidR="00241D39">
        <w:rPr>
          <w:rFonts w:ascii="Times New Roman" w:hAnsi="Times New Roman" w:cs="Times New Roman"/>
          <w:sz w:val="28"/>
          <w:szCs w:val="28"/>
        </w:rPr>
        <w:t>установленных данной Конвенцией</w:t>
      </w:r>
      <w:r w:rsidR="00241D39">
        <w:rPr>
          <w:rStyle w:val="a6"/>
          <w:rFonts w:ascii="Times New Roman" w:hAnsi="Times New Roman" w:cs="Times New Roman"/>
          <w:sz w:val="28"/>
          <w:szCs w:val="28"/>
        </w:rPr>
        <w:footnoteReference w:id="50"/>
      </w:r>
      <w:r w:rsidR="00241D39" w:rsidRPr="00F31BD5">
        <w:rPr>
          <w:rFonts w:ascii="Times New Roman" w:hAnsi="Times New Roman" w:cs="Times New Roman"/>
          <w:sz w:val="28"/>
          <w:szCs w:val="28"/>
        </w:rPr>
        <w:t>.</w:t>
      </w:r>
      <w:r w:rsidR="00330B48">
        <w:rPr>
          <w:rFonts w:ascii="Times New Roman" w:hAnsi="Times New Roman" w:cs="Times New Roman"/>
          <w:sz w:val="28"/>
          <w:szCs w:val="28"/>
        </w:rPr>
        <w:t xml:space="preserve">  Восьмого марта 2013 года Литва</w:t>
      </w:r>
      <w:proofErr w:type="gramEnd"/>
      <w:r w:rsidR="00330B48">
        <w:rPr>
          <w:rFonts w:ascii="Times New Roman" w:hAnsi="Times New Roman" w:cs="Times New Roman"/>
          <w:sz w:val="28"/>
          <w:szCs w:val="28"/>
        </w:rPr>
        <w:t xml:space="preserve"> также стала участницей Конвенции</w:t>
      </w:r>
      <w:r w:rsidR="00330B48">
        <w:rPr>
          <w:rStyle w:val="a6"/>
          <w:rFonts w:ascii="Times New Roman" w:hAnsi="Times New Roman" w:cs="Times New Roman"/>
          <w:sz w:val="28"/>
          <w:szCs w:val="28"/>
        </w:rPr>
        <w:footnoteReference w:id="51"/>
      </w:r>
      <w:r w:rsidR="00330B48">
        <w:rPr>
          <w:rFonts w:ascii="Times New Roman" w:hAnsi="Times New Roman" w:cs="Times New Roman"/>
          <w:sz w:val="28"/>
          <w:szCs w:val="28"/>
        </w:rPr>
        <w:t xml:space="preserve">. </w:t>
      </w:r>
    </w:p>
    <w:p w:rsidR="00B850A9" w:rsidRDefault="0091358A" w:rsidP="00241D39">
      <w:pPr>
        <w:spacing w:line="360" w:lineRule="auto"/>
        <w:rPr>
          <w:rFonts w:ascii="Times New Roman" w:hAnsi="Times New Roman" w:cs="Times New Roman"/>
          <w:sz w:val="28"/>
          <w:szCs w:val="28"/>
        </w:rPr>
      </w:pPr>
      <w:r>
        <w:rPr>
          <w:rFonts w:ascii="Times New Roman" w:hAnsi="Times New Roman" w:cs="Times New Roman"/>
          <w:sz w:val="28"/>
          <w:szCs w:val="28"/>
        </w:rPr>
        <w:t>Впервые система международной регистрации космических объектов была введена резолюцией Генеральной Ассамблеи ООН 1721 (В) от 20 декабря 1961 г</w:t>
      </w:r>
      <w:r>
        <w:rPr>
          <w:rStyle w:val="a6"/>
          <w:rFonts w:ascii="Times New Roman" w:hAnsi="Times New Roman" w:cs="Times New Roman"/>
          <w:sz w:val="28"/>
          <w:szCs w:val="28"/>
        </w:rPr>
        <w:footnoteReference w:id="52"/>
      </w:r>
      <w:r>
        <w:rPr>
          <w:rFonts w:ascii="Times New Roman" w:hAnsi="Times New Roman" w:cs="Times New Roman"/>
          <w:sz w:val="28"/>
          <w:szCs w:val="28"/>
        </w:rPr>
        <w:t xml:space="preserve">. </w:t>
      </w:r>
      <w:r w:rsidR="00B850A9">
        <w:rPr>
          <w:rFonts w:ascii="Times New Roman" w:hAnsi="Times New Roman" w:cs="Times New Roman"/>
          <w:sz w:val="28"/>
          <w:szCs w:val="28"/>
        </w:rPr>
        <w:t>Данная резолюция посвящена международному сотрудничеству в мирных целях и ее часть</w:t>
      </w:r>
      <w:proofErr w:type="gramStart"/>
      <w:r w:rsidR="00B850A9">
        <w:rPr>
          <w:rFonts w:ascii="Times New Roman" w:hAnsi="Times New Roman" w:cs="Times New Roman"/>
          <w:sz w:val="28"/>
          <w:szCs w:val="28"/>
        </w:rPr>
        <w:t xml:space="preserve"> В</w:t>
      </w:r>
      <w:proofErr w:type="gramEnd"/>
      <w:r w:rsidR="00B850A9">
        <w:rPr>
          <w:rFonts w:ascii="Times New Roman" w:hAnsi="Times New Roman" w:cs="Times New Roman"/>
          <w:sz w:val="28"/>
          <w:szCs w:val="28"/>
        </w:rPr>
        <w:t xml:space="preserve"> гласит «Генеральная Ассамблея, </w:t>
      </w:r>
      <w:r w:rsidR="00083D85">
        <w:rPr>
          <w:rFonts w:ascii="Times New Roman" w:hAnsi="Times New Roman" w:cs="Times New Roman"/>
          <w:sz w:val="28"/>
          <w:szCs w:val="28"/>
        </w:rPr>
        <w:t>считая что Организация Объединенных Наций должна быть центром для международного сотрудничества при исследовании и использовании космического пространства в мирных целях,</w:t>
      </w:r>
    </w:p>
    <w:p w:rsidR="00B850A9" w:rsidRDefault="00B850A9" w:rsidP="00B850A9">
      <w:pPr>
        <w:pStyle w:val="a3"/>
        <w:numPr>
          <w:ilvl w:val="0"/>
          <w:numId w:val="20"/>
        </w:numPr>
        <w:spacing w:line="360" w:lineRule="auto"/>
        <w:rPr>
          <w:rFonts w:ascii="Times New Roman" w:hAnsi="Times New Roman" w:cs="Times New Roman"/>
          <w:sz w:val="28"/>
          <w:szCs w:val="28"/>
        </w:rPr>
      </w:pPr>
      <w:r w:rsidRPr="00B850A9">
        <w:rPr>
          <w:rFonts w:ascii="Times New Roman" w:hAnsi="Times New Roman" w:cs="Times New Roman"/>
          <w:sz w:val="28"/>
          <w:szCs w:val="28"/>
        </w:rPr>
        <w:t>обращается с просьбой к государствам, производящим запуск аппаратов на орбиту или дальше, незамедлительно представлять К</w:t>
      </w:r>
      <w:r w:rsidR="002B436E">
        <w:rPr>
          <w:rFonts w:ascii="Times New Roman" w:hAnsi="Times New Roman" w:cs="Times New Roman"/>
          <w:sz w:val="28"/>
          <w:szCs w:val="28"/>
        </w:rPr>
        <w:t xml:space="preserve">омитету по использованию космического пространства в мирных </w:t>
      </w:r>
      <w:r w:rsidR="002B436E">
        <w:rPr>
          <w:rFonts w:ascii="Times New Roman" w:hAnsi="Times New Roman" w:cs="Times New Roman"/>
          <w:sz w:val="28"/>
          <w:szCs w:val="28"/>
        </w:rPr>
        <w:lastRenderedPageBreak/>
        <w:t>целях</w:t>
      </w:r>
      <w:r w:rsidRPr="00B850A9">
        <w:rPr>
          <w:rFonts w:ascii="Times New Roman" w:hAnsi="Times New Roman" w:cs="Times New Roman"/>
          <w:sz w:val="28"/>
          <w:szCs w:val="28"/>
        </w:rPr>
        <w:t>, через Генерального Секретаря, инфо</w:t>
      </w:r>
      <w:r>
        <w:rPr>
          <w:rFonts w:ascii="Times New Roman" w:hAnsi="Times New Roman" w:cs="Times New Roman"/>
          <w:sz w:val="28"/>
          <w:szCs w:val="28"/>
        </w:rPr>
        <w:t>рмацию для регистрации объектов;</w:t>
      </w:r>
    </w:p>
    <w:p w:rsidR="0091358A" w:rsidRDefault="00B850A9" w:rsidP="00A31BE4">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предлагает Генеральному секретарю вести общедоступную регистрацию информации, </w:t>
      </w:r>
      <w:r w:rsidR="00083D85">
        <w:rPr>
          <w:rFonts w:ascii="Times New Roman" w:hAnsi="Times New Roman" w:cs="Times New Roman"/>
          <w:sz w:val="28"/>
          <w:szCs w:val="28"/>
        </w:rPr>
        <w:t>представляемой в соответствии с пунктом 1 настоящей резолюции</w:t>
      </w:r>
      <w:r w:rsidRPr="00A31BE4">
        <w:rPr>
          <w:rFonts w:ascii="Times New Roman" w:hAnsi="Times New Roman" w:cs="Times New Roman"/>
          <w:sz w:val="28"/>
          <w:szCs w:val="28"/>
        </w:rPr>
        <w:t>»</w:t>
      </w:r>
      <w:r w:rsidR="00A31BE4">
        <w:rPr>
          <w:rStyle w:val="a6"/>
          <w:rFonts w:ascii="Times New Roman" w:hAnsi="Times New Roman" w:cs="Times New Roman"/>
          <w:sz w:val="28"/>
          <w:szCs w:val="28"/>
        </w:rPr>
        <w:footnoteReference w:id="53"/>
      </w:r>
      <w:r w:rsidR="00A31BE4">
        <w:rPr>
          <w:rFonts w:ascii="Times New Roman" w:hAnsi="Times New Roman" w:cs="Times New Roman"/>
          <w:sz w:val="28"/>
          <w:szCs w:val="28"/>
        </w:rPr>
        <w:t>.</w:t>
      </w:r>
    </w:p>
    <w:p w:rsidR="002B436E" w:rsidRDefault="005E2946" w:rsidP="002B436E">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Конвенция о регистрации была разработана в </w:t>
      </w:r>
      <w:proofErr w:type="spellStart"/>
      <w:r>
        <w:rPr>
          <w:rFonts w:ascii="Times New Roman" w:hAnsi="Times New Roman" w:cs="Times New Roman"/>
          <w:sz w:val="28"/>
          <w:szCs w:val="28"/>
        </w:rPr>
        <w:t>КОПУОСе</w:t>
      </w:r>
      <w:proofErr w:type="spellEnd"/>
      <w:r>
        <w:rPr>
          <w:rFonts w:ascii="Times New Roman" w:hAnsi="Times New Roman" w:cs="Times New Roman"/>
          <w:sz w:val="28"/>
          <w:szCs w:val="28"/>
        </w:rPr>
        <w:t xml:space="preserve"> и его Юридическом подкомитете на основе этой Резолюции и в развитие ряда положений Договора о космосе 1967 года, которые хоть и не устанавливали сами по себе прямого обязательства регистрировать космические объекты, но, тем не менее, содержали ссылки на такую регистрацию</w:t>
      </w:r>
      <w:r>
        <w:rPr>
          <w:rStyle w:val="a6"/>
          <w:rFonts w:ascii="Times New Roman" w:hAnsi="Times New Roman" w:cs="Times New Roman"/>
          <w:sz w:val="28"/>
          <w:szCs w:val="28"/>
        </w:rPr>
        <w:footnoteReference w:id="54"/>
      </w:r>
      <w:r>
        <w:rPr>
          <w:rFonts w:ascii="Times New Roman" w:hAnsi="Times New Roman" w:cs="Times New Roman"/>
          <w:sz w:val="28"/>
          <w:szCs w:val="28"/>
        </w:rPr>
        <w:t>.</w:t>
      </w:r>
      <w:r w:rsidR="00556BAA">
        <w:rPr>
          <w:rFonts w:ascii="Times New Roman" w:hAnsi="Times New Roman" w:cs="Times New Roman"/>
          <w:sz w:val="28"/>
          <w:szCs w:val="28"/>
        </w:rPr>
        <w:t xml:space="preserve"> В дополнение к этому необходимость четкой международной регламентации вопросов регистрации объяснялась потребностями соблюдения</w:t>
      </w:r>
      <w:proofErr w:type="gramEnd"/>
      <w:r w:rsidR="00556BAA">
        <w:rPr>
          <w:rFonts w:ascii="Times New Roman" w:hAnsi="Times New Roman" w:cs="Times New Roman"/>
          <w:sz w:val="28"/>
          <w:szCs w:val="28"/>
        </w:rPr>
        <w:t xml:space="preserve"> Соглашения о спасании и Конвенции об ответственности</w:t>
      </w:r>
      <w:r w:rsidR="00556BAA">
        <w:rPr>
          <w:rStyle w:val="a6"/>
          <w:rFonts w:ascii="Times New Roman" w:hAnsi="Times New Roman" w:cs="Times New Roman"/>
          <w:sz w:val="28"/>
          <w:szCs w:val="28"/>
        </w:rPr>
        <w:footnoteReference w:id="55"/>
      </w:r>
      <w:r w:rsidR="00556BAA">
        <w:rPr>
          <w:rFonts w:ascii="Times New Roman" w:hAnsi="Times New Roman" w:cs="Times New Roman"/>
          <w:sz w:val="28"/>
          <w:szCs w:val="28"/>
        </w:rPr>
        <w:t>.</w:t>
      </w:r>
    </w:p>
    <w:p w:rsidR="00B643D2" w:rsidRDefault="00B643D2" w:rsidP="002B436E">
      <w:pPr>
        <w:spacing w:line="360" w:lineRule="auto"/>
        <w:rPr>
          <w:rFonts w:ascii="Times New Roman" w:hAnsi="Times New Roman" w:cs="Times New Roman"/>
          <w:sz w:val="28"/>
          <w:szCs w:val="28"/>
        </w:rPr>
      </w:pPr>
      <w:r>
        <w:rPr>
          <w:rFonts w:ascii="Times New Roman" w:hAnsi="Times New Roman" w:cs="Times New Roman"/>
          <w:sz w:val="28"/>
          <w:szCs w:val="28"/>
        </w:rPr>
        <w:t xml:space="preserve">Одним из наиважнейших положений Конвенции о регистрации, призванным упростить процесс ее осуществления, является статья </w:t>
      </w:r>
      <w:r>
        <w:rPr>
          <w:rFonts w:ascii="Times New Roman" w:hAnsi="Times New Roman" w:cs="Times New Roman"/>
          <w:sz w:val="28"/>
          <w:szCs w:val="28"/>
          <w:lang w:val="en-US"/>
        </w:rPr>
        <w:t>II</w:t>
      </w:r>
      <w:r>
        <w:rPr>
          <w:rFonts w:ascii="Times New Roman" w:hAnsi="Times New Roman" w:cs="Times New Roman"/>
          <w:sz w:val="28"/>
          <w:szCs w:val="28"/>
        </w:rPr>
        <w:t>:</w:t>
      </w:r>
    </w:p>
    <w:p w:rsidR="00B643D2" w:rsidRPr="00B643D2" w:rsidRDefault="00B643D2" w:rsidP="00021C6A">
      <w:pPr>
        <w:pStyle w:val="a3"/>
        <w:numPr>
          <w:ilvl w:val="0"/>
          <w:numId w:val="21"/>
        </w:numPr>
        <w:spacing w:line="360" w:lineRule="auto"/>
        <w:ind w:left="714" w:hanging="357"/>
        <w:rPr>
          <w:rFonts w:ascii="Times New Roman" w:hAnsi="Times New Roman" w:cs="Times New Roman"/>
          <w:sz w:val="28"/>
          <w:szCs w:val="28"/>
        </w:rPr>
      </w:pPr>
      <w:r w:rsidRPr="00B643D2">
        <w:rPr>
          <w:rFonts w:ascii="Times New Roman" w:hAnsi="Times New Roman" w:cs="Times New Roman"/>
          <w:sz w:val="28"/>
          <w:szCs w:val="28"/>
        </w:rPr>
        <w:t>«1. Когда космический объект запускается на орбиту вокруг Земли или дальше в космическое пространство, запускающее государство регистрирует этот космический объект путем записи в соответствующий регистр, который им ведется. Каждое запускающее государство информирует Генерального секретаря Организации Объединенных Наций об учреждении такого регистра.</w:t>
      </w:r>
    </w:p>
    <w:p w:rsidR="00B643D2" w:rsidRPr="00B643D2" w:rsidRDefault="00B643D2" w:rsidP="00021C6A">
      <w:pPr>
        <w:pStyle w:val="a3"/>
        <w:numPr>
          <w:ilvl w:val="0"/>
          <w:numId w:val="21"/>
        </w:numPr>
        <w:spacing w:line="360" w:lineRule="auto"/>
        <w:ind w:left="714" w:hanging="357"/>
        <w:rPr>
          <w:rFonts w:ascii="Times New Roman" w:hAnsi="Times New Roman" w:cs="Times New Roman"/>
          <w:sz w:val="28"/>
          <w:szCs w:val="28"/>
        </w:rPr>
      </w:pPr>
      <w:proofErr w:type="gramStart"/>
      <w:r w:rsidRPr="00B643D2">
        <w:rPr>
          <w:rFonts w:ascii="Times New Roman" w:hAnsi="Times New Roman" w:cs="Times New Roman"/>
          <w:sz w:val="28"/>
          <w:szCs w:val="28"/>
        </w:rPr>
        <w:t xml:space="preserve">Когда в отношении любого такого космического объекта имеются два или более запускающих государства, они совместно определяют, которое из них зарегистрирует этот объект в соответствии с пунктом 1 настоящей статьи, учитывая при этом положения статьи VIII Договора о принципах деятельности государств по исследованию и </w:t>
      </w:r>
      <w:r w:rsidRPr="00B643D2">
        <w:rPr>
          <w:rFonts w:ascii="Times New Roman" w:hAnsi="Times New Roman" w:cs="Times New Roman"/>
          <w:sz w:val="28"/>
          <w:szCs w:val="28"/>
        </w:rPr>
        <w:lastRenderedPageBreak/>
        <w:t>использованию космического пространства, включая Луну и другие небесные тела, и без ущерба для соответствующих соглашений, которые заключены</w:t>
      </w:r>
      <w:proofErr w:type="gramEnd"/>
      <w:r w:rsidRPr="00B643D2">
        <w:rPr>
          <w:rFonts w:ascii="Times New Roman" w:hAnsi="Times New Roman" w:cs="Times New Roman"/>
          <w:sz w:val="28"/>
          <w:szCs w:val="28"/>
        </w:rPr>
        <w:t xml:space="preserve"> или могут быть заключены между запускающими государствами по вопросу о юрисдикции и </w:t>
      </w:r>
      <w:proofErr w:type="gramStart"/>
      <w:r w:rsidRPr="00B643D2">
        <w:rPr>
          <w:rFonts w:ascii="Times New Roman" w:hAnsi="Times New Roman" w:cs="Times New Roman"/>
          <w:sz w:val="28"/>
          <w:szCs w:val="28"/>
        </w:rPr>
        <w:t>контроле</w:t>
      </w:r>
      <w:proofErr w:type="gramEnd"/>
      <w:r w:rsidRPr="00B643D2">
        <w:rPr>
          <w:rFonts w:ascii="Times New Roman" w:hAnsi="Times New Roman" w:cs="Times New Roman"/>
          <w:sz w:val="28"/>
          <w:szCs w:val="28"/>
        </w:rPr>
        <w:t xml:space="preserve"> над космическим объектом и любым его экипажем.</w:t>
      </w:r>
    </w:p>
    <w:p w:rsidR="00B643D2" w:rsidRDefault="00B643D2" w:rsidP="00021C6A">
      <w:pPr>
        <w:pStyle w:val="a3"/>
        <w:numPr>
          <w:ilvl w:val="0"/>
          <w:numId w:val="21"/>
        </w:numPr>
        <w:spacing w:line="360" w:lineRule="auto"/>
        <w:ind w:left="714" w:hanging="357"/>
        <w:rPr>
          <w:rFonts w:ascii="Times New Roman" w:hAnsi="Times New Roman" w:cs="Times New Roman"/>
          <w:sz w:val="28"/>
          <w:szCs w:val="28"/>
        </w:rPr>
      </w:pPr>
      <w:r w:rsidRPr="00B643D2">
        <w:rPr>
          <w:rFonts w:ascii="Times New Roman" w:hAnsi="Times New Roman" w:cs="Times New Roman"/>
          <w:sz w:val="28"/>
          <w:szCs w:val="28"/>
        </w:rPr>
        <w:t>Содержание каждого регистра и условия его ведения определяются соответствующим государством регистрации»</w:t>
      </w:r>
      <w:r w:rsidR="00021C6A">
        <w:rPr>
          <w:rStyle w:val="a6"/>
          <w:rFonts w:ascii="Times New Roman" w:hAnsi="Times New Roman" w:cs="Times New Roman"/>
          <w:sz w:val="28"/>
          <w:szCs w:val="28"/>
        </w:rPr>
        <w:footnoteReference w:id="56"/>
      </w:r>
      <w:r w:rsidRPr="00B643D2">
        <w:rPr>
          <w:rFonts w:ascii="Times New Roman" w:hAnsi="Times New Roman" w:cs="Times New Roman"/>
          <w:sz w:val="28"/>
          <w:szCs w:val="28"/>
        </w:rPr>
        <w:t>.</w:t>
      </w:r>
    </w:p>
    <w:p w:rsidR="00021C6A" w:rsidRPr="00021C6A" w:rsidRDefault="00021C6A" w:rsidP="00021C6A">
      <w:pPr>
        <w:spacing w:line="360" w:lineRule="auto"/>
        <w:ind w:left="357"/>
        <w:rPr>
          <w:rFonts w:ascii="Times New Roman" w:hAnsi="Times New Roman" w:cs="Times New Roman"/>
          <w:sz w:val="28"/>
          <w:szCs w:val="28"/>
        </w:rPr>
      </w:pPr>
      <w:r>
        <w:rPr>
          <w:rFonts w:ascii="Times New Roman" w:hAnsi="Times New Roman" w:cs="Times New Roman"/>
          <w:sz w:val="28"/>
          <w:szCs w:val="28"/>
        </w:rPr>
        <w:t>В соответствии с Конвенций на запускающие государства возлагается обязанность осуществления национальной регистрации запускаемых им космических объектов, учреждения и ведения соответствующего регистра. Запускающее государство, в регистр которого занесен космический объект, становится государством регистрации данного космического объекта. Согласно Конвенции о регистрации, международные межправительственные организации, осуществляющие космическую деятельность, на соответствующих условиях также могут выступать в роли запускающего государства</w:t>
      </w:r>
      <w:r>
        <w:rPr>
          <w:rStyle w:val="a6"/>
          <w:rFonts w:ascii="Times New Roman" w:hAnsi="Times New Roman" w:cs="Times New Roman"/>
          <w:sz w:val="28"/>
          <w:szCs w:val="28"/>
        </w:rPr>
        <w:footnoteReference w:id="57"/>
      </w:r>
      <w:r>
        <w:rPr>
          <w:rFonts w:ascii="Times New Roman" w:hAnsi="Times New Roman" w:cs="Times New Roman"/>
          <w:sz w:val="28"/>
          <w:szCs w:val="28"/>
        </w:rPr>
        <w:t>.</w:t>
      </w:r>
    </w:p>
    <w:p w:rsidR="0059760F" w:rsidRDefault="0059760F" w:rsidP="00021C6A">
      <w:pPr>
        <w:spacing w:line="360" w:lineRule="auto"/>
        <w:rPr>
          <w:rFonts w:ascii="Times New Roman" w:hAnsi="Times New Roman" w:cs="Times New Roman"/>
          <w:sz w:val="28"/>
          <w:szCs w:val="28"/>
        </w:rPr>
      </w:pPr>
      <w:r>
        <w:rPr>
          <w:rFonts w:ascii="Times New Roman" w:hAnsi="Times New Roman" w:cs="Times New Roman"/>
          <w:sz w:val="28"/>
          <w:szCs w:val="28"/>
        </w:rPr>
        <w:t>Следует отметить, что в Конвенции о регистрации не установлены какие-либо специальные виды порядка регистрации для отдельных категорий космических объектов. В таких вопросах нельзя не учитывать особые технические характеристики каждого запускаемого в космическое пространство объекта. Например, Международная Космическая Станция, чье претворение в жизнь было осуществлено пятью сторонами – Россия, США, Канада, Япония и ЕКА (выступающее от имени европейских государств), состоим из отдельных блоков, каждый из которых может совершать полет самостоятельно или в состыкованном состоянии.</w:t>
      </w:r>
    </w:p>
    <w:p w:rsidR="00021C6A" w:rsidRDefault="00BC0D8B" w:rsidP="00021C6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Эти отдельные блоки, так же как и подлетающие к ним транспортные космические корабли, подлежат национальной регистрации. Следует иметь в виду, что регистрация космических объектов (как национальная, так и международная) существенно отличается от регистрации воздушных и морских судов. Если национальная регистрация морских и воздушных судов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прежде всего с целью возможности их опознания, то применительно к космическим объектам такая необходимость возникает лишь в исключительных случаях. При этом идентификация осуществляется не столько с помощью регистрационных данных, сколько путем использования национальных наземных сре</w:t>
      </w:r>
      <w:proofErr w:type="gramStart"/>
      <w:r>
        <w:rPr>
          <w:rFonts w:ascii="Times New Roman" w:hAnsi="Times New Roman" w:cs="Times New Roman"/>
          <w:sz w:val="28"/>
          <w:szCs w:val="28"/>
        </w:rPr>
        <w:t>дств сл</w:t>
      </w:r>
      <w:proofErr w:type="gramEnd"/>
      <w:r>
        <w:rPr>
          <w:rFonts w:ascii="Times New Roman" w:hAnsi="Times New Roman" w:cs="Times New Roman"/>
          <w:sz w:val="28"/>
          <w:szCs w:val="28"/>
        </w:rPr>
        <w:t>ежения и контроля за космическими объектами</w:t>
      </w:r>
      <w:r>
        <w:rPr>
          <w:rStyle w:val="a6"/>
          <w:rFonts w:ascii="Times New Roman" w:hAnsi="Times New Roman" w:cs="Times New Roman"/>
          <w:sz w:val="28"/>
          <w:szCs w:val="28"/>
        </w:rPr>
        <w:footnoteReference w:id="58"/>
      </w:r>
      <w:r>
        <w:rPr>
          <w:rFonts w:ascii="Times New Roman" w:hAnsi="Times New Roman" w:cs="Times New Roman"/>
          <w:sz w:val="28"/>
          <w:szCs w:val="28"/>
        </w:rPr>
        <w:t>.</w:t>
      </w:r>
      <w:r w:rsidR="0059760F">
        <w:rPr>
          <w:rFonts w:ascii="Times New Roman" w:hAnsi="Times New Roman" w:cs="Times New Roman"/>
          <w:sz w:val="28"/>
          <w:szCs w:val="28"/>
        </w:rPr>
        <w:t xml:space="preserve"> </w:t>
      </w:r>
    </w:p>
    <w:p w:rsidR="00033B69" w:rsidRDefault="00C7679D" w:rsidP="00C7679D">
      <w:pPr>
        <w:spacing w:line="360" w:lineRule="auto"/>
        <w:rPr>
          <w:rFonts w:ascii="Times New Roman" w:hAnsi="Times New Roman" w:cs="Times New Roman"/>
          <w:sz w:val="28"/>
          <w:szCs w:val="28"/>
        </w:rPr>
      </w:pPr>
      <w:r>
        <w:rPr>
          <w:rFonts w:ascii="Times New Roman" w:hAnsi="Times New Roman" w:cs="Times New Roman"/>
          <w:sz w:val="28"/>
          <w:szCs w:val="28"/>
        </w:rPr>
        <w:t xml:space="preserve">Говоря о проблемах, связанных с Конвенцией о регистрации, нельзя не упомянуть о различных возражениях и мнениях, высказанных на 41сессии Юридического подкомитета КОПУОСа ООН. Так, некоторые делегации высказали мнение, что </w:t>
      </w:r>
      <w:r w:rsidRPr="00C7679D">
        <w:rPr>
          <w:rFonts w:ascii="Times New Roman" w:hAnsi="Times New Roman" w:cs="Times New Roman"/>
          <w:sz w:val="28"/>
          <w:szCs w:val="28"/>
        </w:rPr>
        <w:t>было бы, возмож</w:t>
      </w:r>
      <w:r>
        <w:rPr>
          <w:rFonts w:ascii="Times New Roman" w:hAnsi="Times New Roman" w:cs="Times New Roman"/>
          <w:sz w:val="28"/>
          <w:szCs w:val="28"/>
        </w:rPr>
        <w:t xml:space="preserve">но, желательно установить связь </w:t>
      </w:r>
      <w:r w:rsidRPr="00C7679D">
        <w:rPr>
          <w:rFonts w:ascii="Times New Roman" w:hAnsi="Times New Roman" w:cs="Times New Roman"/>
          <w:sz w:val="28"/>
          <w:szCs w:val="28"/>
        </w:rPr>
        <w:t>между информац</w:t>
      </w:r>
      <w:r>
        <w:rPr>
          <w:rFonts w:ascii="Times New Roman" w:hAnsi="Times New Roman" w:cs="Times New Roman"/>
          <w:sz w:val="28"/>
          <w:szCs w:val="28"/>
        </w:rPr>
        <w:t xml:space="preserve">ией, которая должна храниться в </w:t>
      </w:r>
      <w:r w:rsidRPr="00C7679D">
        <w:rPr>
          <w:rFonts w:ascii="Times New Roman" w:hAnsi="Times New Roman" w:cs="Times New Roman"/>
          <w:sz w:val="28"/>
          <w:szCs w:val="28"/>
        </w:rPr>
        <w:t>реес</w:t>
      </w:r>
      <w:r>
        <w:rPr>
          <w:rFonts w:ascii="Times New Roman" w:hAnsi="Times New Roman" w:cs="Times New Roman"/>
          <w:sz w:val="28"/>
          <w:szCs w:val="28"/>
        </w:rPr>
        <w:t xml:space="preserve">тре, </w:t>
      </w:r>
      <w:r w:rsidRPr="00C7679D">
        <w:rPr>
          <w:rFonts w:ascii="Times New Roman" w:hAnsi="Times New Roman" w:cs="Times New Roman"/>
          <w:sz w:val="28"/>
          <w:szCs w:val="28"/>
        </w:rPr>
        <w:t>предусм</w:t>
      </w:r>
      <w:r>
        <w:rPr>
          <w:rFonts w:ascii="Times New Roman" w:hAnsi="Times New Roman" w:cs="Times New Roman"/>
          <w:sz w:val="28"/>
          <w:szCs w:val="28"/>
        </w:rPr>
        <w:t>атриваемом Конвенцией и предва</w:t>
      </w:r>
      <w:r w:rsidRPr="00C7679D">
        <w:rPr>
          <w:rFonts w:ascii="Times New Roman" w:hAnsi="Times New Roman" w:cs="Times New Roman"/>
          <w:sz w:val="28"/>
          <w:szCs w:val="28"/>
        </w:rPr>
        <w:t>рительным проекто</w:t>
      </w:r>
      <w:r>
        <w:rPr>
          <w:rFonts w:ascii="Times New Roman" w:hAnsi="Times New Roman" w:cs="Times New Roman"/>
          <w:sz w:val="28"/>
          <w:szCs w:val="28"/>
        </w:rPr>
        <w:t xml:space="preserve">м протокола и Реестром, который </w:t>
      </w:r>
      <w:r w:rsidRPr="00C7679D">
        <w:rPr>
          <w:rFonts w:ascii="Times New Roman" w:hAnsi="Times New Roman" w:cs="Times New Roman"/>
          <w:sz w:val="28"/>
          <w:szCs w:val="28"/>
        </w:rPr>
        <w:t>ведет Генеральн</w:t>
      </w:r>
      <w:r>
        <w:rPr>
          <w:rFonts w:ascii="Times New Roman" w:hAnsi="Times New Roman" w:cs="Times New Roman"/>
          <w:sz w:val="28"/>
          <w:szCs w:val="28"/>
        </w:rPr>
        <w:t>ый секретарь Организации Объеди</w:t>
      </w:r>
      <w:r w:rsidRPr="00C7679D">
        <w:rPr>
          <w:rFonts w:ascii="Times New Roman" w:hAnsi="Times New Roman" w:cs="Times New Roman"/>
          <w:sz w:val="28"/>
          <w:szCs w:val="28"/>
        </w:rPr>
        <w:t>ненных Наций согл</w:t>
      </w:r>
      <w:r>
        <w:rPr>
          <w:rFonts w:ascii="Times New Roman" w:hAnsi="Times New Roman" w:cs="Times New Roman"/>
          <w:sz w:val="28"/>
          <w:szCs w:val="28"/>
        </w:rPr>
        <w:t xml:space="preserve">асно Конвенции о регистрации, с </w:t>
      </w:r>
      <w:proofErr w:type="gramStart"/>
      <w:r w:rsidRPr="00C7679D">
        <w:rPr>
          <w:rFonts w:ascii="Times New Roman" w:hAnsi="Times New Roman" w:cs="Times New Roman"/>
          <w:sz w:val="28"/>
          <w:szCs w:val="28"/>
        </w:rPr>
        <w:t>тем</w:t>
      </w:r>
      <w:proofErr w:type="gramEnd"/>
      <w:r w:rsidRPr="00C7679D">
        <w:rPr>
          <w:rFonts w:ascii="Times New Roman" w:hAnsi="Times New Roman" w:cs="Times New Roman"/>
          <w:sz w:val="28"/>
          <w:szCs w:val="28"/>
        </w:rPr>
        <w:t xml:space="preserve"> чтобы созд</w:t>
      </w:r>
      <w:r>
        <w:rPr>
          <w:rFonts w:ascii="Times New Roman" w:hAnsi="Times New Roman" w:cs="Times New Roman"/>
          <w:sz w:val="28"/>
          <w:szCs w:val="28"/>
        </w:rPr>
        <w:t xml:space="preserve">ать возможности для надлежащего </w:t>
      </w:r>
      <w:r w:rsidRPr="00C7679D">
        <w:rPr>
          <w:rFonts w:ascii="Times New Roman" w:hAnsi="Times New Roman" w:cs="Times New Roman"/>
          <w:sz w:val="28"/>
          <w:szCs w:val="28"/>
        </w:rPr>
        <w:t>доступа государств к</w:t>
      </w:r>
      <w:r>
        <w:rPr>
          <w:rFonts w:ascii="Times New Roman" w:hAnsi="Times New Roman" w:cs="Times New Roman"/>
          <w:sz w:val="28"/>
          <w:szCs w:val="28"/>
        </w:rPr>
        <w:t xml:space="preserve"> обеим базам данных. </w:t>
      </w:r>
    </w:p>
    <w:p w:rsidR="006050CF" w:rsidRDefault="00C7679D" w:rsidP="00C7679D">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Такой </w:t>
      </w:r>
      <w:r w:rsidRPr="00C7679D">
        <w:rPr>
          <w:rFonts w:ascii="Times New Roman" w:hAnsi="Times New Roman" w:cs="Times New Roman"/>
          <w:sz w:val="28"/>
          <w:szCs w:val="28"/>
        </w:rPr>
        <w:t>доступ может</w:t>
      </w:r>
      <w:r>
        <w:rPr>
          <w:rFonts w:ascii="Times New Roman" w:hAnsi="Times New Roman" w:cs="Times New Roman"/>
          <w:sz w:val="28"/>
          <w:szCs w:val="28"/>
        </w:rPr>
        <w:t xml:space="preserve"> облегчить определение сторон, </w:t>
      </w:r>
      <w:r w:rsidRPr="00C7679D">
        <w:rPr>
          <w:rFonts w:ascii="Times New Roman" w:hAnsi="Times New Roman" w:cs="Times New Roman"/>
          <w:sz w:val="28"/>
          <w:szCs w:val="28"/>
        </w:rPr>
        <w:t>несущих действительную ответственность в случае</w:t>
      </w:r>
      <w:r>
        <w:rPr>
          <w:rFonts w:ascii="Times New Roman" w:hAnsi="Times New Roman" w:cs="Times New Roman"/>
          <w:sz w:val="28"/>
          <w:szCs w:val="28"/>
        </w:rPr>
        <w:t xml:space="preserve"> </w:t>
      </w:r>
      <w:r w:rsidRPr="00C7679D">
        <w:rPr>
          <w:rFonts w:ascii="Times New Roman" w:hAnsi="Times New Roman" w:cs="Times New Roman"/>
          <w:sz w:val="28"/>
          <w:szCs w:val="28"/>
        </w:rPr>
        <w:t>ущерба, причиненного космическими объектами</w:t>
      </w:r>
      <w:r>
        <w:rPr>
          <w:rStyle w:val="a6"/>
          <w:rFonts w:ascii="Times New Roman" w:hAnsi="Times New Roman" w:cs="Times New Roman"/>
          <w:sz w:val="28"/>
          <w:szCs w:val="28"/>
        </w:rPr>
        <w:footnoteReference w:id="59"/>
      </w:r>
      <w:r>
        <w:rPr>
          <w:rFonts w:ascii="Times New Roman" w:hAnsi="Times New Roman" w:cs="Times New Roman"/>
          <w:sz w:val="28"/>
          <w:szCs w:val="28"/>
        </w:rPr>
        <w:t>. Данная позиция также затрагивает и положения Конвенции об ответственности, и подобное предложение, будучи реализованным, действительно стало бы рациональным ходом.</w:t>
      </w:r>
    </w:p>
    <w:p w:rsidR="00033B69" w:rsidRDefault="00C7679D" w:rsidP="00C7679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на той же сессии был снова поднят вопрос значения термина «запускающее государство». </w:t>
      </w:r>
      <w:r w:rsidRPr="00C7679D">
        <w:rPr>
          <w:rFonts w:ascii="Times New Roman" w:hAnsi="Times New Roman" w:cs="Times New Roman"/>
          <w:sz w:val="28"/>
          <w:szCs w:val="28"/>
        </w:rPr>
        <w:t>Было вы</w:t>
      </w:r>
      <w:r>
        <w:rPr>
          <w:rFonts w:ascii="Times New Roman" w:hAnsi="Times New Roman" w:cs="Times New Roman"/>
          <w:sz w:val="28"/>
          <w:szCs w:val="28"/>
        </w:rPr>
        <w:t xml:space="preserve">сказано мнение, что государство </w:t>
      </w:r>
      <w:r w:rsidRPr="00C7679D">
        <w:rPr>
          <w:rFonts w:ascii="Times New Roman" w:hAnsi="Times New Roman" w:cs="Times New Roman"/>
          <w:sz w:val="28"/>
          <w:szCs w:val="28"/>
        </w:rPr>
        <w:t>регистрации космического объекта должно при</w:t>
      </w:r>
      <w:r>
        <w:rPr>
          <w:rFonts w:ascii="Times New Roman" w:hAnsi="Times New Roman" w:cs="Times New Roman"/>
          <w:sz w:val="28"/>
          <w:szCs w:val="28"/>
        </w:rPr>
        <w:t>ни</w:t>
      </w:r>
      <w:r w:rsidRPr="00C7679D">
        <w:rPr>
          <w:rFonts w:ascii="Times New Roman" w:hAnsi="Times New Roman" w:cs="Times New Roman"/>
          <w:sz w:val="28"/>
          <w:szCs w:val="28"/>
        </w:rPr>
        <w:t>мать на себя ответственность за этот космический</w:t>
      </w:r>
      <w:r>
        <w:rPr>
          <w:rFonts w:ascii="Times New Roman" w:hAnsi="Times New Roman" w:cs="Times New Roman"/>
          <w:sz w:val="28"/>
          <w:szCs w:val="28"/>
        </w:rPr>
        <w:t xml:space="preserve"> </w:t>
      </w:r>
      <w:r w:rsidRPr="00C7679D">
        <w:rPr>
          <w:rFonts w:ascii="Times New Roman" w:hAnsi="Times New Roman" w:cs="Times New Roman"/>
          <w:sz w:val="28"/>
          <w:szCs w:val="28"/>
        </w:rPr>
        <w:t>объект в качест</w:t>
      </w:r>
      <w:r>
        <w:rPr>
          <w:rFonts w:ascii="Times New Roman" w:hAnsi="Times New Roman" w:cs="Times New Roman"/>
          <w:sz w:val="28"/>
          <w:szCs w:val="28"/>
        </w:rPr>
        <w:t>ве основного запускающего госу</w:t>
      </w:r>
      <w:r w:rsidRPr="00C7679D">
        <w:rPr>
          <w:rFonts w:ascii="Times New Roman" w:hAnsi="Times New Roman" w:cs="Times New Roman"/>
          <w:sz w:val="28"/>
          <w:szCs w:val="28"/>
        </w:rPr>
        <w:t>дарства. По мнен</w:t>
      </w:r>
      <w:r>
        <w:rPr>
          <w:rFonts w:ascii="Times New Roman" w:hAnsi="Times New Roman" w:cs="Times New Roman"/>
          <w:sz w:val="28"/>
          <w:szCs w:val="28"/>
        </w:rPr>
        <w:t xml:space="preserve">ию высказавшей эту точку зрения </w:t>
      </w:r>
      <w:r w:rsidRPr="00C7679D">
        <w:rPr>
          <w:rFonts w:ascii="Times New Roman" w:hAnsi="Times New Roman" w:cs="Times New Roman"/>
          <w:sz w:val="28"/>
          <w:szCs w:val="28"/>
        </w:rPr>
        <w:t>делегации, разра</w:t>
      </w:r>
      <w:r>
        <w:rPr>
          <w:rFonts w:ascii="Times New Roman" w:hAnsi="Times New Roman" w:cs="Times New Roman"/>
          <w:sz w:val="28"/>
          <w:szCs w:val="28"/>
        </w:rPr>
        <w:t>ботка единой всеобъемлющей кон</w:t>
      </w:r>
      <w:r w:rsidRPr="00C7679D">
        <w:rPr>
          <w:rFonts w:ascii="Times New Roman" w:hAnsi="Times New Roman" w:cs="Times New Roman"/>
          <w:sz w:val="28"/>
          <w:szCs w:val="28"/>
        </w:rPr>
        <w:t>венции по космичес</w:t>
      </w:r>
      <w:r>
        <w:rPr>
          <w:rFonts w:ascii="Times New Roman" w:hAnsi="Times New Roman" w:cs="Times New Roman"/>
          <w:sz w:val="28"/>
          <w:szCs w:val="28"/>
        </w:rPr>
        <w:t xml:space="preserve">кому праву будет способствовать </w:t>
      </w:r>
      <w:r w:rsidRPr="00C7679D">
        <w:rPr>
          <w:rFonts w:ascii="Times New Roman" w:hAnsi="Times New Roman" w:cs="Times New Roman"/>
          <w:sz w:val="28"/>
          <w:szCs w:val="28"/>
        </w:rPr>
        <w:t>решению этог</w:t>
      </w:r>
      <w:r>
        <w:rPr>
          <w:rFonts w:ascii="Times New Roman" w:hAnsi="Times New Roman" w:cs="Times New Roman"/>
          <w:sz w:val="28"/>
          <w:szCs w:val="28"/>
        </w:rPr>
        <w:t xml:space="preserve">о и других вопросов, касающихся </w:t>
      </w:r>
      <w:r w:rsidRPr="00C7679D">
        <w:rPr>
          <w:rFonts w:ascii="Times New Roman" w:hAnsi="Times New Roman" w:cs="Times New Roman"/>
          <w:sz w:val="28"/>
          <w:szCs w:val="28"/>
        </w:rPr>
        <w:t>концепции "запускающее государство"</w:t>
      </w:r>
      <w:r>
        <w:rPr>
          <w:rStyle w:val="a6"/>
          <w:rFonts w:ascii="Times New Roman" w:hAnsi="Times New Roman" w:cs="Times New Roman"/>
          <w:sz w:val="28"/>
          <w:szCs w:val="28"/>
        </w:rPr>
        <w:footnoteReference w:id="60"/>
      </w:r>
      <w:r w:rsidRPr="00C7679D">
        <w:rPr>
          <w:rFonts w:ascii="Times New Roman" w:hAnsi="Times New Roman" w:cs="Times New Roman"/>
          <w:sz w:val="28"/>
          <w:szCs w:val="28"/>
        </w:rPr>
        <w:t>.</w:t>
      </w:r>
      <w:r w:rsidR="009606C2">
        <w:rPr>
          <w:rFonts w:ascii="Times New Roman" w:hAnsi="Times New Roman" w:cs="Times New Roman"/>
          <w:sz w:val="28"/>
          <w:szCs w:val="28"/>
        </w:rPr>
        <w:t xml:space="preserve"> </w:t>
      </w:r>
    </w:p>
    <w:p w:rsidR="009606C2" w:rsidRDefault="009606C2" w:rsidP="00C7679D">
      <w:pPr>
        <w:spacing w:line="360" w:lineRule="auto"/>
        <w:rPr>
          <w:rFonts w:ascii="Times New Roman" w:hAnsi="Times New Roman" w:cs="Times New Roman"/>
          <w:sz w:val="28"/>
          <w:szCs w:val="28"/>
        </w:rPr>
      </w:pPr>
      <w:r>
        <w:rPr>
          <w:rFonts w:ascii="Times New Roman" w:hAnsi="Times New Roman" w:cs="Times New Roman"/>
          <w:sz w:val="28"/>
          <w:szCs w:val="28"/>
        </w:rPr>
        <w:t>Такой подход к решению проблемы не является новым, и все чаще можно услышать о разработке единого акта по космосу, своеобразного «космического кодекса» международного права.</w:t>
      </w:r>
    </w:p>
    <w:p w:rsidR="00C7679D" w:rsidRDefault="009606C2" w:rsidP="00C7679D">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Учитывая, что первый пересмотр Конвенции о регистрации состоялся уже лишь спустя десять лет после вступления ее в силу (т.е. в 1986 году), становится очевидным, что существующий режим регистрации космических объектов не отвечает потребностям действительности и такими недочетами сказывается и на действенности других договоров по космическому праву. </w:t>
      </w:r>
    </w:p>
    <w:p w:rsidR="00033B69" w:rsidRDefault="005E22EE" w:rsidP="005E22EE">
      <w:pPr>
        <w:spacing w:line="360" w:lineRule="auto"/>
        <w:rPr>
          <w:rFonts w:ascii="Times New Roman" w:hAnsi="Times New Roman" w:cs="Times New Roman"/>
          <w:sz w:val="28"/>
          <w:szCs w:val="28"/>
        </w:rPr>
      </w:pPr>
      <w:r>
        <w:rPr>
          <w:rFonts w:ascii="Times New Roman" w:hAnsi="Times New Roman" w:cs="Times New Roman"/>
          <w:sz w:val="28"/>
          <w:szCs w:val="28"/>
        </w:rPr>
        <w:t>Пока что в 2012 году КОПУОС, на своей пятьдесят пятой сессии, оценивая проделанную его Юридическим подкомитетом работу на его пятьдесят первой</w:t>
      </w:r>
      <w:r w:rsidRPr="005E22EE">
        <w:rPr>
          <w:rFonts w:ascii="Times New Roman" w:hAnsi="Times New Roman" w:cs="Times New Roman"/>
          <w:sz w:val="28"/>
          <w:szCs w:val="28"/>
        </w:rPr>
        <w:t xml:space="preserve"> </w:t>
      </w:r>
      <w:r>
        <w:rPr>
          <w:rFonts w:ascii="Times New Roman" w:hAnsi="Times New Roman" w:cs="Times New Roman"/>
          <w:sz w:val="28"/>
          <w:szCs w:val="28"/>
        </w:rPr>
        <w:t xml:space="preserve">сессии, </w:t>
      </w:r>
      <w:r w:rsidR="00846187">
        <w:rPr>
          <w:rFonts w:ascii="Times New Roman" w:hAnsi="Times New Roman" w:cs="Times New Roman"/>
          <w:sz w:val="28"/>
          <w:szCs w:val="28"/>
        </w:rPr>
        <w:t xml:space="preserve">пришел к выводу, что данная область права </w:t>
      </w:r>
      <w:r>
        <w:rPr>
          <w:rFonts w:ascii="Times New Roman" w:hAnsi="Times New Roman" w:cs="Times New Roman"/>
          <w:sz w:val="28"/>
          <w:szCs w:val="28"/>
        </w:rPr>
        <w:t xml:space="preserve">сделала </w:t>
      </w:r>
      <w:r w:rsidR="001320C4">
        <w:rPr>
          <w:rFonts w:ascii="Times New Roman" w:hAnsi="Times New Roman" w:cs="Times New Roman"/>
          <w:sz w:val="28"/>
          <w:szCs w:val="28"/>
        </w:rPr>
        <w:t>достаточно большой шаг вперед.</w:t>
      </w:r>
    </w:p>
    <w:p w:rsidR="001320C4" w:rsidRDefault="001320C4" w:rsidP="005E22EE">
      <w:pPr>
        <w:spacing w:line="360" w:lineRule="auto"/>
        <w:rPr>
          <w:rFonts w:ascii="Times New Roman" w:hAnsi="Times New Roman" w:cs="Times New Roman"/>
          <w:sz w:val="28"/>
          <w:szCs w:val="28"/>
        </w:rPr>
      </w:pPr>
      <w:r>
        <w:rPr>
          <w:rFonts w:ascii="Times New Roman" w:hAnsi="Times New Roman" w:cs="Times New Roman"/>
          <w:sz w:val="28"/>
          <w:szCs w:val="28"/>
        </w:rPr>
        <w:t xml:space="preserve"> Генеральная Ассамблея в своей рекомендации указала, что </w:t>
      </w:r>
      <w:r w:rsidR="005E22EE">
        <w:rPr>
          <w:rFonts w:ascii="Times New Roman" w:hAnsi="Times New Roman" w:cs="Times New Roman"/>
          <w:sz w:val="28"/>
          <w:szCs w:val="28"/>
        </w:rPr>
        <w:t>государства, при разработке нормативно-правовой базы, регулирующей национальную космическую деятельность</w:t>
      </w:r>
      <w:r>
        <w:rPr>
          <w:rFonts w:ascii="Times New Roman" w:hAnsi="Times New Roman" w:cs="Times New Roman"/>
          <w:sz w:val="28"/>
          <w:szCs w:val="28"/>
        </w:rPr>
        <w:t>, должны ввести институт обязательного компетентного органа</w:t>
      </w:r>
      <w:r w:rsidR="005E22EE">
        <w:rPr>
          <w:rFonts w:ascii="Times New Roman" w:hAnsi="Times New Roman" w:cs="Times New Roman"/>
          <w:sz w:val="28"/>
          <w:szCs w:val="28"/>
        </w:rPr>
        <w:t>,</w:t>
      </w:r>
      <w:r>
        <w:rPr>
          <w:rFonts w:ascii="Times New Roman" w:hAnsi="Times New Roman" w:cs="Times New Roman"/>
          <w:sz w:val="28"/>
          <w:szCs w:val="28"/>
        </w:rPr>
        <w:t xml:space="preserve"> который</w:t>
      </w:r>
      <w:r w:rsidR="005E22EE">
        <w:rPr>
          <w:rFonts w:ascii="Times New Roman" w:hAnsi="Times New Roman" w:cs="Times New Roman"/>
          <w:sz w:val="28"/>
          <w:szCs w:val="28"/>
        </w:rPr>
        <w:t xml:space="preserve"> «должен вести национальный </w:t>
      </w:r>
      <w:r w:rsidR="005E22EE" w:rsidRPr="005E22EE">
        <w:rPr>
          <w:rFonts w:ascii="Times New Roman" w:hAnsi="Times New Roman" w:cs="Times New Roman"/>
          <w:sz w:val="28"/>
          <w:szCs w:val="28"/>
        </w:rPr>
        <w:t>регистр объектов, запускаемых в косми</w:t>
      </w:r>
      <w:r w:rsidR="005E22EE">
        <w:rPr>
          <w:rFonts w:ascii="Times New Roman" w:hAnsi="Times New Roman" w:cs="Times New Roman"/>
          <w:sz w:val="28"/>
          <w:szCs w:val="28"/>
        </w:rPr>
        <w:t xml:space="preserve">ческое пространство; операторов </w:t>
      </w:r>
      <w:r w:rsidR="005E22EE" w:rsidRPr="005E22EE">
        <w:rPr>
          <w:rFonts w:ascii="Times New Roman" w:hAnsi="Times New Roman" w:cs="Times New Roman"/>
          <w:sz w:val="28"/>
          <w:szCs w:val="28"/>
        </w:rPr>
        <w:t>следует обязать сообщать н</w:t>
      </w:r>
      <w:r w:rsidR="005E22EE">
        <w:rPr>
          <w:rFonts w:ascii="Times New Roman" w:hAnsi="Times New Roman" w:cs="Times New Roman"/>
          <w:sz w:val="28"/>
          <w:szCs w:val="28"/>
        </w:rPr>
        <w:t xml:space="preserve">ациональному органу необходимые </w:t>
      </w:r>
      <w:r w:rsidR="005E22EE" w:rsidRPr="005E22EE">
        <w:rPr>
          <w:rFonts w:ascii="Times New Roman" w:hAnsi="Times New Roman" w:cs="Times New Roman"/>
          <w:sz w:val="28"/>
          <w:szCs w:val="28"/>
        </w:rPr>
        <w:t>сведения, с тем чтобы государств</w:t>
      </w:r>
      <w:r w:rsidR="005E22EE">
        <w:rPr>
          <w:rFonts w:ascii="Times New Roman" w:hAnsi="Times New Roman" w:cs="Times New Roman"/>
          <w:sz w:val="28"/>
          <w:szCs w:val="28"/>
        </w:rPr>
        <w:t xml:space="preserve">о могло представлять информацию </w:t>
      </w:r>
      <w:r w:rsidR="005E22EE" w:rsidRPr="005E22EE">
        <w:rPr>
          <w:rFonts w:ascii="Times New Roman" w:hAnsi="Times New Roman" w:cs="Times New Roman"/>
          <w:sz w:val="28"/>
          <w:szCs w:val="28"/>
        </w:rPr>
        <w:t xml:space="preserve">Генеральному секретарю в </w:t>
      </w:r>
      <w:r w:rsidR="005E22EE" w:rsidRPr="005E22EE">
        <w:rPr>
          <w:rFonts w:ascii="Times New Roman" w:hAnsi="Times New Roman" w:cs="Times New Roman"/>
          <w:sz w:val="28"/>
          <w:szCs w:val="28"/>
        </w:rPr>
        <w:lastRenderedPageBreak/>
        <w:t>соответ</w:t>
      </w:r>
      <w:r w:rsidR="005E22EE">
        <w:rPr>
          <w:rFonts w:ascii="Times New Roman" w:hAnsi="Times New Roman" w:cs="Times New Roman"/>
          <w:sz w:val="28"/>
          <w:szCs w:val="28"/>
        </w:rPr>
        <w:t xml:space="preserve">ствии с требованиями применимых </w:t>
      </w:r>
      <w:r w:rsidR="005E22EE" w:rsidRPr="005E22EE">
        <w:rPr>
          <w:rFonts w:ascii="Times New Roman" w:hAnsi="Times New Roman" w:cs="Times New Roman"/>
          <w:sz w:val="28"/>
          <w:szCs w:val="28"/>
        </w:rPr>
        <w:t xml:space="preserve">международных документов, </w:t>
      </w:r>
      <w:r w:rsidR="005E22EE">
        <w:rPr>
          <w:rFonts w:ascii="Times New Roman" w:hAnsi="Times New Roman" w:cs="Times New Roman"/>
          <w:sz w:val="28"/>
          <w:szCs w:val="28"/>
        </w:rPr>
        <w:t xml:space="preserve">включая Конвенцию о регистрации </w:t>
      </w:r>
      <w:r w:rsidR="005E22EE" w:rsidRPr="005E22EE">
        <w:rPr>
          <w:rFonts w:ascii="Times New Roman" w:hAnsi="Times New Roman" w:cs="Times New Roman"/>
          <w:sz w:val="28"/>
          <w:szCs w:val="28"/>
        </w:rPr>
        <w:t>объектов, запуска</w:t>
      </w:r>
      <w:r w:rsidR="005E22EE">
        <w:rPr>
          <w:rFonts w:ascii="Times New Roman" w:hAnsi="Times New Roman" w:cs="Times New Roman"/>
          <w:sz w:val="28"/>
          <w:szCs w:val="28"/>
        </w:rPr>
        <w:t xml:space="preserve">емых в космическое пространство, и резолюции </w:t>
      </w:r>
      <w:r w:rsidR="005E22EE" w:rsidRPr="005E22EE">
        <w:rPr>
          <w:rFonts w:ascii="Times New Roman" w:hAnsi="Times New Roman" w:cs="Times New Roman"/>
          <w:sz w:val="28"/>
          <w:szCs w:val="28"/>
        </w:rPr>
        <w:t>Генеральной Ассамблеи 1721 (</w:t>
      </w:r>
      <w:proofErr w:type="gramStart"/>
      <w:r w:rsidR="005E22EE" w:rsidRPr="005E22EE">
        <w:rPr>
          <w:rFonts w:ascii="Times New Roman" w:hAnsi="Times New Roman" w:cs="Times New Roman"/>
          <w:sz w:val="28"/>
          <w:szCs w:val="28"/>
        </w:rPr>
        <w:t>Х</w:t>
      </w:r>
      <w:proofErr w:type="gramEnd"/>
      <w:r w:rsidR="005E22EE" w:rsidRPr="005E22EE">
        <w:rPr>
          <w:rFonts w:ascii="Times New Roman" w:hAnsi="Times New Roman" w:cs="Times New Roman"/>
          <w:sz w:val="28"/>
          <w:szCs w:val="28"/>
        </w:rPr>
        <w:t>VI) В от 2</w:t>
      </w:r>
      <w:r w:rsidR="005E22EE">
        <w:rPr>
          <w:rFonts w:ascii="Times New Roman" w:hAnsi="Times New Roman" w:cs="Times New Roman"/>
          <w:sz w:val="28"/>
          <w:szCs w:val="28"/>
        </w:rPr>
        <w:t xml:space="preserve">0 декабря 1961 года и 62/101 от </w:t>
      </w:r>
      <w:r w:rsidR="005E22EE" w:rsidRPr="005E22EE">
        <w:rPr>
          <w:rFonts w:ascii="Times New Roman" w:hAnsi="Times New Roman" w:cs="Times New Roman"/>
          <w:sz w:val="28"/>
          <w:szCs w:val="28"/>
        </w:rPr>
        <w:t>17 декабря 2007 года; операторов к</w:t>
      </w:r>
      <w:r w:rsidR="005E22EE">
        <w:rPr>
          <w:rFonts w:ascii="Times New Roman" w:hAnsi="Times New Roman" w:cs="Times New Roman"/>
          <w:sz w:val="28"/>
          <w:szCs w:val="28"/>
        </w:rPr>
        <w:t xml:space="preserve">осмических объектов можно также </w:t>
      </w:r>
      <w:r w:rsidR="005E22EE" w:rsidRPr="005E22EE">
        <w:rPr>
          <w:rFonts w:ascii="Times New Roman" w:hAnsi="Times New Roman" w:cs="Times New Roman"/>
          <w:sz w:val="28"/>
          <w:szCs w:val="28"/>
        </w:rPr>
        <w:t>обязать представлять информаци</w:t>
      </w:r>
      <w:r w:rsidR="005E22EE">
        <w:rPr>
          <w:rFonts w:ascii="Times New Roman" w:hAnsi="Times New Roman" w:cs="Times New Roman"/>
          <w:sz w:val="28"/>
          <w:szCs w:val="28"/>
        </w:rPr>
        <w:t>ю о любых</w:t>
      </w:r>
      <w:r>
        <w:rPr>
          <w:rFonts w:ascii="Times New Roman" w:hAnsi="Times New Roman" w:cs="Times New Roman"/>
          <w:sz w:val="28"/>
          <w:szCs w:val="28"/>
        </w:rPr>
        <w:t xml:space="preserve"> </w:t>
      </w:r>
      <w:r w:rsidR="005E22EE">
        <w:rPr>
          <w:rFonts w:ascii="Times New Roman" w:hAnsi="Times New Roman" w:cs="Times New Roman"/>
          <w:sz w:val="28"/>
          <w:szCs w:val="28"/>
        </w:rPr>
        <w:t xml:space="preserve">изменениях в основных </w:t>
      </w:r>
      <w:r w:rsidR="005E22EE" w:rsidRPr="005E22EE">
        <w:rPr>
          <w:rFonts w:ascii="Times New Roman" w:hAnsi="Times New Roman" w:cs="Times New Roman"/>
          <w:sz w:val="28"/>
          <w:szCs w:val="28"/>
        </w:rPr>
        <w:t>характеристиках космических объектов, в том числе выведен</w:t>
      </w:r>
      <w:r w:rsidR="005E22EE">
        <w:rPr>
          <w:rFonts w:ascii="Times New Roman" w:hAnsi="Times New Roman" w:cs="Times New Roman"/>
          <w:sz w:val="28"/>
          <w:szCs w:val="28"/>
        </w:rPr>
        <w:t>ных из эксплуатации</w:t>
      </w:r>
      <w:r w:rsidR="005E22EE">
        <w:rPr>
          <w:rStyle w:val="a6"/>
          <w:rFonts w:ascii="Times New Roman" w:hAnsi="Times New Roman" w:cs="Times New Roman"/>
          <w:sz w:val="28"/>
          <w:szCs w:val="28"/>
        </w:rPr>
        <w:footnoteReference w:id="61"/>
      </w:r>
      <w:r w:rsidR="005E22EE">
        <w:rPr>
          <w:rFonts w:ascii="Times New Roman" w:hAnsi="Times New Roman" w:cs="Times New Roman"/>
          <w:sz w:val="28"/>
          <w:szCs w:val="28"/>
        </w:rPr>
        <w:t>»</w:t>
      </w:r>
      <w:r>
        <w:rPr>
          <w:rFonts w:ascii="Times New Roman" w:hAnsi="Times New Roman" w:cs="Times New Roman"/>
          <w:sz w:val="28"/>
          <w:szCs w:val="28"/>
        </w:rPr>
        <w:t xml:space="preserve">. </w:t>
      </w:r>
    </w:p>
    <w:p w:rsidR="00033B69" w:rsidRDefault="001320C4" w:rsidP="005E22EE">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Генеральная Ассамблея начала процесс изменения существующего режима регистрации космических объектов, подтвердив, что государства обязаны извещать Генерального секретаря полно и вовремя о своих запускаемых объектах. </w:t>
      </w:r>
    </w:p>
    <w:p w:rsidR="00A527C5" w:rsidRDefault="001320C4" w:rsidP="005E22EE">
      <w:pPr>
        <w:spacing w:line="360" w:lineRule="auto"/>
        <w:rPr>
          <w:rFonts w:ascii="Times New Roman" w:hAnsi="Times New Roman" w:cs="Times New Roman"/>
          <w:sz w:val="28"/>
          <w:szCs w:val="28"/>
        </w:rPr>
      </w:pPr>
      <w:r>
        <w:rPr>
          <w:rFonts w:ascii="Times New Roman" w:hAnsi="Times New Roman" w:cs="Times New Roman"/>
          <w:sz w:val="28"/>
          <w:szCs w:val="28"/>
        </w:rPr>
        <w:t xml:space="preserve">Что еще более важно, Генеральная Ассамблея предложила государствам обновлять существующую информацию не только о рабочих космических объектах, </w:t>
      </w:r>
      <w:r w:rsidR="001E2B18">
        <w:rPr>
          <w:rFonts w:ascii="Times New Roman" w:hAnsi="Times New Roman" w:cs="Times New Roman"/>
          <w:sz w:val="28"/>
          <w:szCs w:val="28"/>
        </w:rPr>
        <w:t xml:space="preserve">но и </w:t>
      </w:r>
      <w:proofErr w:type="gramStart"/>
      <w:r w:rsidR="001E2B18">
        <w:rPr>
          <w:rFonts w:ascii="Times New Roman" w:hAnsi="Times New Roman" w:cs="Times New Roman"/>
          <w:sz w:val="28"/>
          <w:szCs w:val="28"/>
        </w:rPr>
        <w:t>об</w:t>
      </w:r>
      <w:proofErr w:type="gramEnd"/>
      <w:r w:rsidR="001E2B18">
        <w:rPr>
          <w:rFonts w:ascii="Times New Roman" w:hAnsi="Times New Roman" w:cs="Times New Roman"/>
          <w:sz w:val="28"/>
          <w:szCs w:val="28"/>
        </w:rPr>
        <w:t xml:space="preserve"> уже выведенных из строя. Такое положение</w:t>
      </w:r>
      <w:r>
        <w:rPr>
          <w:rFonts w:ascii="Times New Roman" w:hAnsi="Times New Roman" w:cs="Times New Roman"/>
          <w:sz w:val="28"/>
          <w:szCs w:val="28"/>
        </w:rPr>
        <w:t xml:space="preserve"> позволит так же улучшить</w:t>
      </w:r>
      <w:r w:rsidR="001E2B18">
        <w:rPr>
          <w:rFonts w:ascii="Times New Roman" w:hAnsi="Times New Roman" w:cs="Times New Roman"/>
          <w:sz w:val="28"/>
          <w:szCs w:val="28"/>
        </w:rPr>
        <w:t xml:space="preserve"> процесс урегулирования</w:t>
      </w:r>
      <w:r>
        <w:rPr>
          <w:rFonts w:ascii="Times New Roman" w:hAnsi="Times New Roman" w:cs="Times New Roman"/>
          <w:sz w:val="28"/>
          <w:szCs w:val="28"/>
        </w:rPr>
        <w:t xml:space="preserve"> проблем, связанных с космическим мусором, позволив отслеживать его истинное количество и действительное местонахождение, тем самым сэкономив огромные финансовые ресурсы, которые сейчас уходят на ремонт пострадавших от </w:t>
      </w:r>
      <w:r w:rsidR="001E2B18">
        <w:rPr>
          <w:rFonts w:ascii="Times New Roman" w:hAnsi="Times New Roman" w:cs="Times New Roman"/>
          <w:sz w:val="28"/>
          <w:szCs w:val="28"/>
        </w:rPr>
        <w:t>его вредоносного воздействия космических объектов.</w:t>
      </w:r>
    </w:p>
    <w:p w:rsidR="00A527C5" w:rsidRDefault="00A527C5">
      <w:pPr>
        <w:rPr>
          <w:rFonts w:ascii="Times New Roman" w:hAnsi="Times New Roman" w:cs="Times New Roman"/>
          <w:sz w:val="28"/>
          <w:szCs w:val="28"/>
        </w:rPr>
      </w:pPr>
      <w:r>
        <w:rPr>
          <w:rFonts w:ascii="Times New Roman" w:hAnsi="Times New Roman" w:cs="Times New Roman"/>
          <w:sz w:val="28"/>
          <w:szCs w:val="28"/>
        </w:rPr>
        <w:br w:type="page"/>
      </w:r>
    </w:p>
    <w:p w:rsidR="005E22EE" w:rsidRDefault="000A26D8" w:rsidP="00A527C5">
      <w:pPr>
        <w:pStyle w:val="1"/>
      </w:pPr>
      <w:bookmarkStart w:id="6" w:name="_Toc356674213"/>
      <w:r>
        <w:lastRenderedPageBreak/>
        <w:t>Раздел 5. Перспективы действия соглашения</w:t>
      </w:r>
      <w:r w:rsidR="00A527C5">
        <w:t xml:space="preserve"> о деятельности государств на Луне и других небесных телах.</w:t>
      </w:r>
      <w:bookmarkEnd w:id="6"/>
    </w:p>
    <w:p w:rsidR="00033B69"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В 1969 году впервые в истории человек высадился на Луну. Это явилось достижением американских астронавтов, которое в свою очередь, породило необходимость в урегулировании вопросов, связанных с деятельностью по исследованию уже не только космического пространства как такового, но и Луны и других небесных тел. Следствием этой необходимости явились многолетние переговоры  по разработке такого соглашения в </w:t>
      </w:r>
      <w:proofErr w:type="spellStart"/>
      <w:r>
        <w:rPr>
          <w:rFonts w:ascii="Times New Roman" w:hAnsi="Times New Roman" w:cs="Times New Roman"/>
          <w:sz w:val="28"/>
          <w:szCs w:val="28"/>
        </w:rPr>
        <w:t>КОПУОСе</w:t>
      </w:r>
      <w:proofErr w:type="spellEnd"/>
      <w:r>
        <w:rPr>
          <w:rFonts w:ascii="Times New Roman" w:hAnsi="Times New Roman" w:cs="Times New Roman"/>
          <w:sz w:val="28"/>
          <w:szCs w:val="28"/>
        </w:rPr>
        <w:t xml:space="preserve"> ООН и его юридическом подкомитете. Наконец, 5 декабря 1979 года, спустя десять лет после начала обсуждения, Генеральная Ассамблея ООН одобрила Соглашение о деятельности государств на Луне и других небесных телах, иначе называемое Соглашение о Луне. </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Фактически, можно с полной уверенностью говорить о том, что это Соглашение не состоялось как таковое. Соглашение о Луне было открыто для подписания 18 декабря и вступило в силу 11 июля 1984 года. </w:t>
      </w:r>
      <w:r w:rsidR="007232B6">
        <w:rPr>
          <w:rFonts w:ascii="Times New Roman" w:hAnsi="Times New Roman" w:cs="Times New Roman"/>
          <w:sz w:val="28"/>
          <w:szCs w:val="28"/>
        </w:rPr>
        <w:t xml:space="preserve">В соответствии с официальным докладом </w:t>
      </w:r>
      <w:proofErr w:type="spellStart"/>
      <w:r w:rsidR="007232B6">
        <w:rPr>
          <w:rFonts w:ascii="Times New Roman" w:hAnsi="Times New Roman" w:cs="Times New Roman"/>
          <w:sz w:val="28"/>
          <w:szCs w:val="28"/>
        </w:rPr>
        <w:t>КОПУОСа</w:t>
      </w:r>
      <w:proofErr w:type="spellEnd"/>
      <w:r w:rsidR="007232B6">
        <w:rPr>
          <w:rFonts w:ascii="Times New Roman" w:hAnsi="Times New Roman" w:cs="Times New Roman"/>
          <w:sz w:val="28"/>
          <w:szCs w:val="28"/>
        </w:rPr>
        <w:t xml:space="preserve"> «Статус международных соглашений, относящихся к деятельности в космическом пространстве н</w:t>
      </w:r>
      <w:r w:rsidR="007232B6" w:rsidRPr="00F31BD5">
        <w:rPr>
          <w:rFonts w:ascii="Times New Roman" w:hAnsi="Times New Roman" w:cs="Times New Roman"/>
          <w:sz w:val="28"/>
          <w:szCs w:val="28"/>
        </w:rPr>
        <w:t xml:space="preserve">а </w:t>
      </w:r>
      <w:r w:rsidR="007232B6">
        <w:rPr>
          <w:rFonts w:ascii="Times New Roman" w:hAnsi="Times New Roman" w:cs="Times New Roman"/>
          <w:sz w:val="28"/>
          <w:szCs w:val="28"/>
        </w:rPr>
        <w:t>первое января 2013 года»</w:t>
      </w:r>
      <w:r w:rsidR="007232B6">
        <w:rPr>
          <w:rStyle w:val="a6"/>
          <w:rFonts w:ascii="Times New Roman" w:hAnsi="Times New Roman" w:cs="Times New Roman"/>
          <w:sz w:val="28"/>
          <w:szCs w:val="28"/>
        </w:rPr>
        <w:footnoteReference w:id="62"/>
      </w:r>
      <w:r w:rsidR="007232B6" w:rsidRPr="00F31BD5">
        <w:rPr>
          <w:rFonts w:ascii="Times New Roman" w:hAnsi="Times New Roman" w:cs="Times New Roman"/>
          <w:sz w:val="28"/>
          <w:szCs w:val="28"/>
        </w:rPr>
        <w:t xml:space="preserve"> </w:t>
      </w:r>
      <w:r>
        <w:rPr>
          <w:rFonts w:ascii="Times New Roman" w:hAnsi="Times New Roman" w:cs="Times New Roman"/>
          <w:sz w:val="28"/>
          <w:szCs w:val="28"/>
        </w:rPr>
        <w:t xml:space="preserve"> лишь </w:t>
      </w:r>
      <w:r w:rsidR="007232B6">
        <w:rPr>
          <w:rFonts w:ascii="Times New Roman" w:hAnsi="Times New Roman" w:cs="Times New Roman"/>
          <w:sz w:val="28"/>
          <w:szCs w:val="28"/>
        </w:rPr>
        <w:t>пятнадцать</w:t>
      </w:r>
      <w:r>
        <w:rPr>
          <w:rFonts w:ascii="Times New Roman" w:hAnsi="Times New Roman" w:cs="Times New Roman"/>
          <w:sz w:val="28"/>
          <w:szCs w:val="28"/>
        </w:rPr>
        <w:t xml:space="preserve"> государств </w:t>
      </w:r>
      <w:r w:rsidR="007232B6">
        <w:rPr>
          <w:rFonts w:ascii="Times New Roman" w:hAnsi="Times New Roman" w:cs="Times New Roman"/>
          <w:sz w:val="28"/>
          <w:szCs w:val="28"/>
        </w:rPr>
        <w:t>являются участниками данного Соглашения</w:t>
      </w:r>
      <w:r>
        <w:rPr>
          <w:rFonts w:ascii="Times New Roman" w:hAnsi="Times New Roman" w:cs="Times New Roman"/>
          <w:sz w:val="28"/>
          <w:szCs w:val="28"/>
        </w:rPr>
        <w:t xml:space="preserve">, из которых </w:t>
      </w:r>
      <w:r w:rsidR="007232B6">
        <w:rPr>
          <w:rFonts w:ascii="Times New Roman" w:hAnsi="Times New Roman" w:cs="Times New Roman"/>
          <w:sz w:val="28"/>
          <w:szCs w:val="28"/>
        </w:rPr>
        <w:t>четыре только подписали, но не ратифицировали его.</w:t>
      </w:r>
      <w:r>
        <w:rPr>
          <w:rFonts w:ascii="Times New Roman" w:hAnsi="Times New Roman" w:cs="Times New Roman"/>
          <w:sz w:val="28"/>
          <w:szCs w:val="28"/>
        </w:rPr>
        <w:t xml:space="preserve"> </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При этом стоит отметить, что среди государств, ратифицировавших данное Соглашение, нет ни одного, которое занималось бы или же планировало бы заниматься исследованием космического пространства и небесных тел с помощью пилотируемых космических полетов. То есть, ни США, ни Россия, ни КНР или Япония даже не подписали Соглашение о Луне.</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Данная работа, как и прежде, базировалась на Договоре о Космосе, принципы которого, как следует из его названия и формулировок всех основных статей, </w:t>
      </w:r>
      <w:r>
        <w:rPr>
          <w:rFonts w:ascii="Times New Roman" w:hAnsi="Times New Roman" w:cs="Times New Roman"/>
          <w:sz w:val="28"/>
          <w:szCs w:val="28"/>
        </w:rPr>
        <w:lastRenderedPageBreak/>
        <w:t>могут быть применены не только к космическому пространству, но и к Луне, а также другим космическим телам</w:t>
      </w:r>
      <w:r>
        <w:rPr>
          <w:rStyle w:val="a6"/>
          <w:rFonts w:ascii="Times New Roman" w:hAnsi="Times New Roman" w:cs="Times New Roman"/>
          <w:sz w:val="28"/>
          <w:szCs w:val="28"/>
        </w:rPr>
        <w:footnoteReference w:id="63"/>
      </w:r>
      <w:r>
        <w:rPr>
          <w:rFonts w:ascii="Times New Roman" w:hAnsi="Times New Roman" w:cs="Times New Roman"/>
          <w:sz w:val="28"/>
          <w:szCs w:val="28"/>
        </w:rPr>
        <w:t xml:space="preserve">. </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Наиболее важные нововведения Соглашения касаются естественных ресурсов Луны. Во времена разработки документа, одной из самых обсуждавшихся проблем был вопрос относительно необходимости введения моратория на эксплуатацию естественных ресурсов Луны</w:t>
      </w:r>
      <w:r>
        <w:rPr>
          <w:rStyle w:val="a6"/>
          <w:rFonts w:ascii="Times New Roman" w:hAnsi="Times New Roman" w:cs="Times New Roman"/>
          <w:sz w:val="28"/>
          <w:szCs w:val="28"/>
        </w:rPr>
        <w:footnoteReference w:id="64"/>
      </w:r>
      <w:r>
        <w:rPr>
          <w:rFonts w:ascii="Times New Roman" w:hAnsi="Times New Roman" w:cs="Times New Roman"/>
          <w:sz w:val="28"/>
          <w:szCs w:val="28"/>
        </w:rPr>
        <w:t xml:space="preserve">. Соглашение было достигнуто путем принятия формулы, в соответствии с которой в статье </w:t>
      </w:r>
      <w:r>
        <w:rPr>
          <w:rFonts w:ascii="Times New Roman" w:hAnsi="Times New Roman" w:cs="Times New Roman"/>
          <w:sz w:val="28"/>
          <w:szCs w:val="28"/>
          <w:lang w:val="en-GB"/>
        </w:rPr>
        <w:t>II</w:t>
      </w:r>
      <w:r>
        <w:rPr>
          <w:rFonts w:ascii="Times New Roman" w:hAnsi="Times New Roman" w:cs="Times New Roman"/>
          <w:sz w:val="28"/>
          <w:szCs w:val="28"/>
        </w:rPr>
        <w:t xml:space="preserve"> было сказано: «Луна и ее естественные ресурсы являются общим наследием человечества»</w:t>
      </w:r>
      <w:r>
        <w:rPr>
          <w:rStyle w:val="a6"/>
          <w:rFonts w:ascii="Times New Roman" w:hAnsi="Times New Roman" w:cs="Times New Roman"/>
          <w:sz w:val="28"/>
          <w:szCs w:val="28"/>
        </w:rPr>
        <w:footnoteReference w:id="65"/>
      </w:r>
      <w:r>
        <w:rPr>
          <w:rFonts w:ascii="Times New Roman" w:hAnsi="Times New Roman" w:cs="Times New Roman"/>
          <w:sz w:val="28"/>
          <w:szCs w:val="28"/>
        </w:rPr>
        <w:t>.</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Такая формулировка помогает многогранно толковать получившееся положение. </w:t>
      </w:r>
      <w:proofErr w:type="gramStart"/>
      <w:r>
        <w:rPr>
          <w:rFonts w:ascii="Times New Roman" w:hAnsi="Times New Roman" w:cs="Times New Roman"/>
          <w:sz w:val="28"/>
          <w:szCs w:val="28"/>
        </w:rPr>
        <w:t>Это означает и невозможность присвоения Луны, любой ее части или ее естественных ресурсов, и равенство всех государств для целей исследования и использования Луны, и установление специального международного режима, регулирующего эксплуатацию естественных ресурсов Луны, когда возможность такой эксплуатации станет реальной, а также – что, может быть, наиболее существенно – определение такого порядка освоения ресурсов Луны, который предполагает направление части отчислений на нужды развивающихся</w:t>
      </w:r>
      <w:proofErr w:type="gramEnd"/>
      <w:r>
        <w:rPr>
          <w:rFonts w:ascii="Times New Roman" w:hAnsi="Times New Roman" w:cs="Times New Roman"/>
          <w:sz w:val="28"/>
          <w:szCs w:val="28"/>
        </w:rPr>
        <w:t xml:space="preserve"> и других государств</w:t>
      </w:r>
      <w:r>
        <w:rPr>
          <w:rStyle w:val="a6"/>
          <w:rFonts w:ascii="Times New Roman" w:hAnsi="Times New Roman" w:cs="Times New Roman"/>
          <w:sz w:val="28"/>
          <w:szCs w:val="28"/>
        </w:rPr>
        <w:footnoteReference w:id="66"/>
      </w:r>
      <w:r>
        <w:rPr>
          <w:rFonts w:ascii="Times New Roman" w:hAnsi="Times New Roman" w:cs="Times New Roman"/>
          <w:sz w:val="28"/>
          <w:szCs w:val="28"/>
        </w:rPr>
        <w:t>.</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Особо стоит отметить заявление Франции, сделанное ею после подписания Соглашения о Луне: «Положения пункта 2 статьи </w:t>
      </w:r>
      <w:r>
        <w:rPr>
          <w:rFonts w:ascii="Times New Roman" w:hAnsi="Times New Roman" w:cs="Times New Roman"/>
          <w:sz w:val="28"/>
          <w:szCs w:val="28"/>
          <w:lang w:val="en-GB"/>
        </w:rPr>
        <w:t>III</w:t>
      </w:r>
      <w:r>
        <w:rPr>
          <w:rFonts w:ascii="Times New Roman" w:hAnsi="Times New Roman" w:cs="Times New Roman"/>
          <w:sz w:val="28"/>
          <w:szCs w:val="28"/>
        </w:rPr>
        <w:t xml:space="preserve"> Соглашения</w:t>
      </w:r>
      <w:r>
        <w:rPr>
          <w:rStyle w:val="a6"/>
          <w:rFonts w:ascii="Times New Roman" w:hAnsi="Times New Roman" w:cs="Times New Roman"/>
          <w:sz w:val="28"/>
          <w:szCs w:val="28"/>
        </w:rPr>
        <w:footnoteReference w:id="67"/>
      </w:r>
      <w:r>
        <w:rPr>
          <w:rFonts w:ascii="Times New Roman" w:hAnsi="Times New Roman" w:cs="Times New Roman"/>
          <w:sz w:val="28"/>
          <w:szCs w:val="28"/>
        </w:rPr>
        <w:t xml:space="preserve">, касающиеся угрозы силой или применения силы, не могут быть истолкованы </w:t>
      </w:r>
      <w:r>
        <w:rPr>
          <w:rFonts w:ascii="Times New Roman" w:hAnsi="Times New Roman" w:cs="Times New Roman"/>
          <w:sz w:val="28"/>
          <w:szCs w:val="28"/>
        </w:rPr>
        <w:lastRenderedPageBreak/>
        <w:t xml:space="preserve">иначе, кроме как подтверждение, для целей сферы деятельности, охватываемой Соглашением, принципа запрещения угрозы силой или применения силы,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государства обязаны соблюдать в своих международных отношениях, как это закреплено в Уставе Организации Объединенных Наций»</w:t>
      </w:r>
      <w:r>
        <w:rPr>
          <w:rStyle w:val="a6"/>
          <w:rFonts w:ascii="Times New Roman" w:hAnsi="Times New Roman" w:cs="Times New Roman"/>
          <w:sz w:val="28"/>
          <w:szCs w:val="28"/>
        </w:rPr>
        <w:footnoteReference w:id="68"/>
      </w:r>
      <w:r>
        <w:rPr>
          <w:rFonts w:ascii="Times New Roman" w:hAnsi="Times New Roman" w:cs="Times New Roman"/>
          <w:sz w:val="28"/>
          <w:szCs w:val="28"/>
        </w:rPr>
        <w:t>.</w:t>
      </w:r>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Наиважнейшим камнем преткновения для подписания и последующей ратификации Соглашения о Луне стоит назвать принципы всеобщего наследия человечества и международного режима эксплуатации природных ресурсов Луны. </w:t>
      </w:r>
    </w:p>
    <w:p w:rsidR="006341EC" w:rsidRDefault="006341EC" w:rsidP="006341EC">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Что же насторожило космические державы и не позволило им принять на себя права и обязанности, предусмотренные Соглашением, так это обязанность «справедливого распределения</w:t>
      </w:r>
      <w:r w:rsidRPr="00993E1F">
        <w:rPr>
          <w:rFonts w:ascii="Times New Roman" w:hAnsi="Times New Roman" w:cs="Times New Roman"/>
          <w:sz w:val="28"/>
          <w:szCs w:val="28"/>
        </w:rPr>
        <w:t xml:space="preserve"> между всеми государствами-участниками благ, получаемых от этих</w:t>
      </w:r>
      <w:r>
        <w:rPr>
          <w:rStyle w:val="a6"/>
          <w:rFonts w:ascii="Times New Roman" w:hAnsi="Times New Roman" w:cs="Times New Roman"/>
          <w:sz w:val="28"/>
          <w:szCs w:val="28"/>
        </w:rPr>
        <w:footnoteReference w:id="69"/>
      </w:r>
      <w:r w:rsidRPr="00993E1F">
        <w:rPr>
          <w:rFonts w:ascii="Times New Roman" w:hAnsi="Times New Roman" w:cs="Times New Roman"/>
          <w:sz w:val="28"/>
          <w:szCs w:val="28"/>
        </w:rPr>
        <w:t xml:space="preserve"> ресурсов, с особым учетом интересов и нужд развивающихся стран, а также усилий тех стран, которые прямо или косвенно внесли свой вклад в исследование Луны</w:t>
      </w:r>
      <w:r>
        <w:rPr>
          <w:rFonts w:ascii="Times New Roman" w:hAnsi="Times New Roman" w:cs="Times New Roman"/>
          <w:sz w:val="28"/>
          <w:szCs w:val="28"/>
        </w:rPr>
        <w:t>»</w:t>
      </w:r>
      <w:r>
        <w:rPr>
          <w:rStyle w:val="a6"/>
          <w:rFonts w:ascii="Times New Roman" w:hAnsi="Times New Roman" w:cs="Times New Roman"/>
          <w:sz w:val="28"/>
          <w:szCs w:val="28"/>
        </w:rPr>
        <w:footnoteReference w:id="70"/>
      </w:r>
      <w:r>
        <w:rPr>
          <w:rFonts w:ascii="Times New Roman" w:hAnsi="Times New Roman" w:cs="Times New Roman"/>
          <w:sz w:val="28"/>
          <w:szCs w:val="28"/>
        </w:rPr>
        <w:t xml:space="preserve">. </w:t>
      </w:r>
      <w:proofErr w:type="gramEnd"/>
    </w:p>
    <w:p w:rsidR="00033B69"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В Соглашении о Луне на протяжении всего документа четко прослеживается тенденция исключить неограниченную коммерческую эксплуатацию ресурсов Луны с помощью</w:t>
      </w:r>
      <w:r w:rsidR="00596A19">
        <w:rPr>
          <w:rFonts w:ascii="Times New Roman" w:hAnsi="Times New Roman" w:cs="Times New Roman"/>
          <w:sz w:val="28"/>
          <w:szCs w:val="28"/>
        </w:rPr>
        <w:t xml:space="preserve"> концепции</w:t>
      </w:r>
      <w:r>
        <w:rPr>
          <w:rFonts w:ascii="Times New Roman" w:hAnsi="Times New Roman" w:cs="Times New Roman"/>
          <w:sz w:val="28"/>
          <w:szCs w:val="28"/>
        </w:rPr>
        <w:t xml:space="preserve"> общего наследия человечества. </w:t>
      </w:r>
    </w:p>
    <w:p w:rsidR="006341EC" w:rsidRDefault="006341EC" w:rsidP="006341EC">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Основным результатом применения этого принципа может стать установление системы, при которой часть доходов от такой эксплуатации придется отчислять развивающимся странам, которые сами в ней не участвуют</w:t>
      </w:r>
      <w:r>
        <w:rPr>
          <w:rStyle w:val="a6"/>
          <w:rFonts w:ascii="Times New Roman" w:hAnsi="Times New Roman" w:cs="Times New Roman"/>
          <w:sz w:val="28"/>
          <w:szCs w:val="28"/>
        </w:rPr>
        <w:footnoteReference w:id="71"/>
      </w:r>
      <w:r>
        <w:rPr>
          <w:rFonts w:ascii="Times New Roman" w:hAnsi="Times New Roman" w:cs="Times New Roman"/>
          <w:sz w:val="28"/>
          <w:szCs w:val="28"/>
        </w:rPr>
        <w:t xml:space="preserve">. А поскольку современный мир не особо вдохновлен идеями социализма, то вполне понятно и нежелание развитых государств делиться </w:t>
      </w:r>
      <w:r>
        <w:rPr>
          <w:rFonts w:ascii="Times New Roman" w:hAnsi="Times New Roman" w:cs="Times New Roman"/>
          <w:sz w:val="28"/>
          <w:szCs w:val="28"/>
        </w:rPr>
        <w:lastRenderedPageBreak/>
        <w:t>полученными тяжких трудом доходами с кем-то, кто даже не пытался поднять свою экономику на мировой уровень.</w:t>
      </w:r>
      <w:proofErr w:type="gramEnd"/>
    </w:p>
    <w:p w:rsidR="006341EC"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Но именно такая благотворительная направленность Соглашения о Луне и вызывает удивление отсутствием среди участников Соглашения многих государств, принадлежащих к категории развивающихся, то есть государств, нуждающихся в подобных дотациях, ведь эффективное применение принципа общего наследия человечества по отношению к Луне могло бы поставить большинство развивающихся стран в достаточно выгодное положение. Следовательно, отсутствие таких стран в числе участников Соглашения, является абсолютно нелогичным и лишенным какого бы то ни было смысла.</w:t>
      </w:r>
    </w:p>
    <w:p w:rsidR="002A0704" w:rsidRPr="002A0704" w:rsidRDefault="002A0704"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 следует из текста Соглашения, его </w:t>
      </w:r>
      <w:proofErr w:type="gramStart"/>
      <w:r>
        <w:rPr>
          <w:rFonts w:ascii="Times New Roman" w:hAnsi="Times New Roman" w:cs="Times New Roman"/>
          <w:sz w:val="28"/>
          <w:szCs w:val="28"/>
        </w:rPr>
        <w:t>авторы</w:t>
      </w:r>
      <w:proofErr w:type="gramEnd"/>
      <w:r>
        <w:rPr>
          <w:rFonts w:ascii="Times New Roman" w:hAnsi="Times New Roman" w:cs="Times New Roman"/>
          <w:sz w:val="28"/>
          <w:szCs w:val="28"/>
        </w:rPr>
        <w:t xml:space="preserve"> вероятно понимали нестабильность такого договора, как минимум вследствие стремительного развития технологий, поэтому в статье </w:t>
      </w:r>
      <w:r>
        <w:rPr>
          <w:rFonts w:ascii="Times New Roman" w:hAnsi="Times New Roman" w:cs="Times New Roman"/>
          <w:sz w:val="28"/>
          <w:szCs w:val="28"/>
          <w:lang w:val="en-US"/>
        </w:rPr>
        <w:t>XVIII</w:t>
      </w:r>
      <w:r>
        <w:rPr>
          <w:rFonts w:ascii="Times New Roman" w:hAnsi="Times New Roman" w:cs="Times New Roman"/>
          <w:sz w:val="28"/>
          <w:szCs w:val="28"/>
        </w:rPr>
        <w:t xml:space="preserve"> указано, что «с</w:t>
      </w:r>
      <w:r w:rsidRPr="002A0704">
        <w:rPr>
          <w:rFonts w:ascii="Times New Roman" w:hAnsi="Times New Roman" w:cs="Times New Roman"/>
          <w:sz w:val="28"/>
          <w:szCs w:val="28"/>
        </w:rPr>
        <w:t xml:space="preserve">пустя десять лет после вступления в силу настоящего Соглашения в предварительную повестку дня Генеральной Ассамблеи Организации Объединенных Наций включается вопрос о рассмотрении действия настоящего Соглашения, чтобы обсудить в свете предшествующего применения Соглашения, требует ли оно пересмотра. </w:t>
      </w:r>
      <w:proofErr w:type="gramStart"/>
      <w:r w:rsidRPr="002A0704">
        <w:rPr>
          <w:rFonts w:ascii="Times New Roman" w:hAnsi="Times New Roman" w:cs="Times New Roman"/>
          <w:sz w:val="28"/>
          <w:szCs w:val="28"/>
        </w:rPr>
        <w:t>Однако в любое время через пять лет после вступления в силу настоящего Соглашения Генеральный секретарь Организации Объединенных Наций в качестве депозитария созывает по требованию одной трети государств — участников Соглашения и с согласия большинства государств-участников конференцию государств-участников для рассмотрения</w:t>
      </w:r>
      <w:r>
        <w:rPr>
          <w:rFonts w:ascii="Times New Roman" w:hAnsi="Times New Roman" w:cs="Times New Roman"/>
          <w:sz w:val="28"/>
          <w:szCs w:val="28"/>
        </w:rPr>
        <w:t xml:space="preserve"> действия настоящего Соглашения»</w:t>
      </w:r>
      <w:r>
        <w:rPr>
          <w:rStyle w:val="a6"/>
          <w:rFonts w:ascii="Times New Roman" w:hAnsi="Times New Roman" w:cs="Times New Roman"/>
          <w:sz w:val="28"/>
          <w:szCs w:val="28"/>
        </w:rPr>
        <w:footnoteReference w:id="72"/>
      </w:r>
      <w:r w:rsidR="00BA11CF">
        <w:rPr>
          <w:rFonts w:ascii="Times New Roman" w:hAnsi="Times New Roman" w:cs="Times New Roman"/>
          <w:sz w:val="28"/>
          <w:szCs w:val="28"/>
        </w:rPr>
        <w:t>. Пока что, хотя возможность полного пересмотра и обсуждалась, но ни по каким вопросам согласия достичь не удалось, вследствие чего</w:t>
      </w:r>
      <w:proofErr w:type="gramEnd"/>
      <w:r w:rsidR="00BA11CF">
        <w:rPr>
          <w:rFonts w:ascii="Times New Roman" w:hAnsi="Times New Roman" w:cs="Times New Roman"/>
          <w:sz w:val="28"/>
          <w:szCs w:val="28"/>
        </w:rPr>
        <w:t xml:space="preserve"> текст остался в первозданном виде.</w:t>
      </w:r>
    </w:p>
    <w:p w:rsidR="002A0704"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 целом, Соглашение о Луне несет в себе достаточно противоречивый смысл. С одной стороны, как я уже отмечала в начале, Соглашение не может иметь будущего по причинам абсолютнейшей непопулярности среди мировых космических держав. С другой стороны, в последние годы наметился небольшой сдвиг в сторону оживления данного Соглашения</w:t>
      </w:r>
      <w:r>
        <w:rPr>
          <w:rStyle w:val="a6"/>
          <w:rFonts w:ascii="Times New Roman" w:hAnsi="Times New Roman" w:cs="Times New Roman"/>
          <w:sz w:val="28"/>
          <w:szCs w:val="28"/>
        </w:rPr>
        <w:footnoteReference w:id="73"/>
      </w:r>
      <w:r>
        <w:rPr>
          <w:rFonts w:ascii="Times New Roman" w:hAnsi="Times New Roman" w:cs="Times New Roman"/>
          <w:sz w:val="28"/>
          <w:szCs w:val="28"/>
        </w:rPr>
        <w:t xml:space="preserve">. </w:t>
      </w:r>
    </w:p>
    <w:p w:rsidR="006341EC" w:rsidRDefault="006341EC" w:rsidP="006341EC">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С тех пор как Австрия, одна из созидающих космическое право стран, приняла 6 декабря 2011 года Австрийский Акт о Космосе, тем самым став не только государством, ратифицировавшим все пять основных договоров, регулирующих деятельность в сфере космического права, но и одним из передовых государств, начавших регулировать подобную деятельность и на национальном уровне, а Турция 30 марта 2012 года присоединилась к Соглашению</w:t>
      </w:r>
      <w:proofErr w:type="gramEnd"/>
      <w:r>
        <w:rPr>
          <w:rFonts w:ascii="Times New Roman" w:hAnsi="Times New Roman" w:cs="Times New Roman"/>
          <w:sz w:val="28"/>
          <w:szCs w:val="28"/>
        </w:rPr>
        <w:t xml:space="preserve"> о Луне, </w:t>
      </w:r>
      <w:proofErr w:type="gramStart"/>
      <w:r>
        <w:rPr>
          <w:rFonts w:ascii="Times New Roman" w:hAnsi="Times New Roman" w:cs="Times New Roman"/>
          <w:sz w:val="28"/>
          <w:szCs w:val="28"/>
        </w:rPr>
        <w:t>явившись</w:t>
      </w:r>
      <w:proofErr w:type="gramEnd"/>
      <w:r>
        <w:rPr>
          <w:rFonts w:ascii="Times New Roman" w:hAnsi="Times New Roman" w:cs="Times New Roman"/>
          <w:sz w:val="28"/>
          <w:szCs w:val="28"/>
        </w:rPr>
        <w:t xml:space="preserve"> таким образом семнадцатым государством-членом данного Соглашения, стало приходить понимание, что возможно еще не все потеряно для этого договора, возможно настал период его возрождения и в следующие годы мы будем наблюдать резкий рост количества его участников, который даст Соглашению о Луне вторую жизнь и первый расцвет.</w:t>
      </w:r>
    </w:p>
    <w:p w:rsidR="006341EC" w:rsidRDefault="006341EC" w:rsidP="006341EC">
      <w:r>
        <w:br w:type="page"/>
      </w:r>
    </w:p>
    <w:p w:rsidR="006341EC" w:rsidRDefault="000A26D8" w:rsidP="006341EC">
      <w:pPr>
        <w:pStyle w:val="1"/>
      </w:pPr>
      <w:bookmarkStart w:id="7" w:name="_Toc356674214"/>
      <w:r>
        <w:lastRenderedPageBreak/>
        <w:t>Раздел 6. Проблема ликвидации космического м</w:t>
      </w:r>
      <w:r w:rsidR="006341EC">
        <w:t>усор</w:t>
      </w:r>
      <w:r>
        <w:t>а и возможные пути ее решения.</w:t>
      </w:r>
      <w:bookmarkEnd w:id="7"/>
    </w:p>
    <w:p w:rsidR="00033B69" w:rsidRDefault="006341EC" w:rsidP="006341EC">
      <w:pPr>
        <w:spacing w:line="360" w:lineRule="auto"/>
        <w:rPr>
          <w:rFonts w:ascii="Times New Roman" w:hAnsi="Times New Roman" w:cs="Times New Roman"/>
          <w:sz w:val="28"/>
          <w:szCs w:val="28"/>
        </w:rPr>
      </w:pPr>
      <w:r>
        <w:rPr>
          <w:rFonts w:ascii="Times New Roman" w:hAnsi="Times New Roman" w:cs="Times New Roman"/>
          <w:sz w:val="28"/>
          <w:szCs w:val="28"/>
        </w:rPr>
        <w:t xml:space="preserve">Космический мусор остается одной из наиважнейших проблем, связанных с </w:t>
      </w:r>
      <w:r w:rsidRPr="006D6803">
        <w:rPr>
          <w:rFonts w:ascii="Times New Roman" w:hAnsi="Times New Roman" w:cs="Times New Roman"/>
          <w:sz w:val="28"/>
          <w:szCs w:val="28"/>
        </w:rPr>
        <w:t xml:space="preserve">деятельностью в открытом космосе. </w:t>
      </w:r>
    </w:p>
    <w:p w:rsidR="006341EC" w:rsidRDefault="006341EC" w:rsidP="006341EC">
      <w:pPr>
        <w:spacing w:line="360" w:lineRule="auto"/>
        <w:rPr>
          <w:rFonts w:ascii="Times New Roman" w:hAnsi="Times New Roman" w:cs="Times New Roman"/>
          <w:sz w:val="28"/>
          <w:szCs w:val="28"/>
        </w:rPr>
      </w:pPr>
      <w:r w:rsidRPr="006D6803">
        <w:rPr>
          <w:rFonts w:ascii="Times New Roman" w:hAnsi="Times New Roman" w:cs="Times New Roman"/>
          <w:sz w:val="28"/>
          <w:szCs w:val="28"/>
        </w:rPr>
        <w:t xml:space="preserve">Для начала стоит дать определение проблемы: </w:t>
      </w:r>
      <w:r w:rsidR="006C2334">
        <w:rPr>
          <w:rFonts w:ascii="Times New Roman" w:hAnsi="Times New Roman" w:cs="Times New Roman"/>
          <w:sz w:val="28"/>
          <w:szCs w:val="28"/>
        </w:rPr>
        <w:t xml:space="preserve"> к</w:t>
      </w:r>
      <w:r w:rsidR="006C2334" w:rsidRPr="006C2334">
        <w:rPr>
          <w:rFonts w:ascii="Times New Roman" w:hAnsi="Times New Roman" w:cs="Times New Roman"/>
          <w:sz w:val="28"/>
          <w:szCs w:val="28"/>
        </w:rPr>
        <w:t>осмическим мусором называют вышедшие из строя космические аппараты, отработавшие ракетные и прочие устройства, их обломки и т. п., продолжающие находится на околоземных орбитах</w:t>
      </w:r>
      <w:r w:rsidR="006C2334">
        <w:rPr>
          <w:rStyle w:val="a6"/>
          <w:rFonts w:ascii="Times New Roman" w:hAnsi="Times New Roman" w:cs="Times New Roman"/>
          <w:sz w:val="28"/>
          <w:szCs w:val="28"/>
        </w:rPr>
        <w:footnoteReference w:id="74"/>
      </w:r>
      <w:r w:rsidR="006C2334" w:rsidRPr="006C2334">
        <w:rPr>
          <w:rFonts w:ascii="Times New Roman" w:hAnsi="Times New Roman" w:cs="Times New Roman"/>
          <w:sz w:val="28"/>
          <w:szCs w:val="28"/>
        </w:rPr>
        <w:t xml:space="preserve">. </w:t>
      </w:r>
      <w:r>
        <w:rPr>
          <w:rFonts w:ascii="Times New Roman" w:hAnsi="Times New Roman" w:cs="Times New Roman"/>
          <w:sz w:val="28"/>
          <w:szCs w:val="28"/>
        </w:rPr>
        <w:t xml:space="preserve">Стоит отметить, что разговоры о космическом мусоре не поднимались до недавнего (в мировом историческом масштабе) времени. Однако, с участившимися случаями столкновений космический объектов с микро (и макро) частицами мусора, приводящими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множественным разрушениям и высокобюджетным ремонтам, мир стал задумываться об этой проблеме и путях ее решения. </w:t>
      </w:r>
    </w:p>
    <w:p w:rsidR="00033B69" w:rsidRDefault="004A0E57" w:rsidP="00A527C5">
      <w:pPr>
        <w:spacing w:line="360" w:lineRule="auto"/>
        <w:rPr>
          <w:rFonts w:ascii="Times New Roman" w:hAnsi="Times New Roman" w:cs="Times New Roman"/>
          <w:sz w:val="28"/>
          <w:szCs w:val="28"/>
        </w:rPr>
      </w:pPr>
      <w:r>
        <w:rPr>
          <w:rFonts w:ascii="Times New Roman" w:hAnsi="Times New Roman" w:cs="Times New Roman"/>
          <w:sz w:val="28"/>
          <w:szCs w:val="28"/>
        </w:rPr>
        <w:t xml:space="preserve">Я считаю проблему космического мусора одной из самых насущных в </w:t>
      </w:r>
      <w:proofErr w:type="spellStart"/>
      <w:r>
        <w:rPr>
          <w:rFonts w:ascii="Times New Roman" w:hAnsi="Times New Roman" w:cs="Times New Roman"/>
          <w:sz w:val="28"/>
          <w:szCs w:val="28"/>
        </w:rPr>
        <w:t>нащи</w:t>
      </w:r>
      <w:proofErr w:type="spellEnd"/>
      <w:r>
        <w:rPr>
          <w:rFonts w:ascii="Times New Roman" w:hAnsi="Times New Roman" w:cs="Times New Roman"/>
          <w:sz w:val="28"/>
          <w:szCs w:val="28"/>
        </w:rPr>
        <w:t xml:space="preserve"> дни. Не стоит забывать о том, какой конк</w:t>
      </w:r>
      <w:r w:rsidR="00596A19">
        <w:rPr>
          <w:rFonts w:ascii="Times New Roman" w:hAnsi="Times New Roman" w:cs="Times New Roman"/>
          <w:sz w:val="28"/>
          <w:szCs w:val="28"/>
        </w:rPr>
        <w:t>ретно ущерб может причинить осколок величиной лишь в один сантиметр</w:t>
      </w:r>
      <w:r>
        <w:rPr>
          <w:rFonts w:ascii="Times New Roman" w:hAnsi="Times New Roman" w:cs="Times New Roman"/>
          <w:sz w:val="28"/>
          <w:szCs w:val="28"/>
        </w:rPr>
        <w:t xml:space="preserve">. В открытом космосе скорость объектов на орбите достигает 10 км/с, что может привести к тому, что частица диаметром лишь 1 мм разобьет линзу телескопа Хаббл. </w:t>
      </w:r>
    </w:p>
    <w:p w:rsidR="00A527C5" w:rsidRDefault="004A0E57" w:rsidP="00A527C5">
      <w:pPr>
        <w:spacing w:line="360" w:lineRule="auto"/>
        <w:rPr>
          <w:rFonts w:ascii="Times New Roman" w:hAnsi="Times New Roman" w:cs="Times New Roman"/>
          <w:sz w:val="28"/>
          <w:szCs w:val="28"/>
        </w:rPr>
      </w:pPr>
      <w:r>
        <w:rPr>
          <w:rFonts w:ascii="Times New Roman" w:hAnsi="Times New Roman" w:cs="Times New Roman"/>
          <w:sz w:val="28"/>
          <w:szCs w:val="28"/>
        </w:rPr>
        <w:t>Количество космического мусора на орбитах Земли настолько велико, что несет в себе действительную угрозу для существующих спутников, космического оборуд</w:t>
      </w:r>
      <w:r w:rsidR="00B71C9B">
        <w:rPr>
          <w:rFonts w:ascii="Times New Roman" w:hAnsi="Times New Roman" w:cs="Times New Roman"/>
          <w:sz w:val="28"/>
          <w:szCs w:val="28"/>
        </w:rPr>
        <w:t>ования и вновь запущенных ракет</w:t>
      </w:r>
      <w:r>
        <w:rPr>
          <w:rStyle w:val="a6"/>
          <w:rFonts w:ascii="Times New Roman" w:hAnsi="Times New Roman" w:cs="Times New Roman"/>
          <w:sz w:val="28"/>
          <w:szCs w:val="28"/>
        </w:rPr>
        <w:footnoteReference w:id="75"/>
      </w:r>
      <w:r w:rsidR="00B71C9B">
        <w:rPr>
          <w:rFonts w:ascii="Times New Roman" w:hAnsi="Times New Roman" w:cs="Times New Roman"/>
          <w:sz w:val="28"/>
          <w:szCs w:val="28"/>
        </w:rPr>
        <w:t>.</w:t>
      </w:r>
    </w:p>
    <w:p w:rsidR="00B71C9B" w:rsidRDefault="00B71C9B" w:rsidP="00A527C5">
      <w:pPr>
        <w:spacing w:line="360" w:lineRule="auto"/>
        <w:rPr>
          <w:rFonts w:ascii="Times New Roman" w:hAnsi="Times New Roman" w:cs="Times New Roman"/>
          <w:sz w:val="28"/>
          <w:szCs w:val="28"/>
        </w:rPr>
      </w:pPr>
      <w:r>
        <w:rPr>
          <w:rFonts w:ascii="Times New Roman" w:hAnsi="Times New Roman" w:cs="Times New Roman"/>
          <w:sz w:val="28"/>
          <w:szCs w:val="28"/>
        </w:rPr>
        <w:t>Космический мусор исходит из множества различных источников, которые в целом могут быть распределены по следующим категориям</w:t>
      </w:r>
      <w:r w:rsidR="00E44B2B">
        <w:rPr>
          <w:rStyle w:val="a6"/>
          <w:rFonts w:ascii="Times New Roman" w:hAnsi="Times New Roman" w:cs="Times New Roman"/>
          <w:sz w:val="28"/>
          <w:szCs w:val="28"/>
        </w:rPr>
        <w:footnoteReference w:id="76"/>
      </w:r>
      <w:r>
        <w:rPr>
          <w:rFonts w:ascii="Times New Roman" w:hAnsi="Times New Roman" w:cs="Times New Roman"/>
          <w:sz w:val="28"/>
          <w:szCs w:val="28"/>
        </w:rPr>
        <w:t>:</w:t>
      </w:r>
    </w:p>
    <w:p w:rsidR="00B71C9B" w:rsidRDefault="00B71C9B" w:rsidP="00B71C9B">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Запуски (включая верхние ступени ракет-носителей, полезные нагрузки и связанные с программами полетов объекты);</w:t>
      </w:r>
    </w:p>
    <w:p w:rsidR="00B71C9B" w:rsidRDefault="00B71C9B" w:rsidP="00B71C9B">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Маневрирования (связанные с включением ракетных двигателей твердого топлива);</w:t>
      </w:r>
    </w:p>
    <w:p w:rsidR="00B71C9B" w:rsidRDefault="00B71C9B" w:rsidP="00B71C9B">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Разрушения (в результате взрывов и столкновений);</w:t>
      </w:r>
    </w:p>
    <w:p w:rsidR="00B71C9B" w:rsidRDefault="00B71C9B" w:rsidP="00B71C9B">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Отделение материалов от поверхностей (эффект старения, например, куски краски);</w:t>
      </w:r>
    </w:p>
    <w:p w:rsidR="00B71C9B" w:rsidRDefault="00B71C9B" w:rsidP="00B71C9B">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Отделение материалов в результате утечки (например, теплоноситель ядерных энергетических установок).</w:t>
      </w:r>
    </w:p>
    <w:p w:rsidR="00B71C9B" w:rsidRDefault="00B71C9B" w:rsidP="00B71C9B">
      <w:pPr>
        <w:spacing w:line="360" w:lineRule="auto"/>
        <w:rPr>
          <w:rFonts w:ascii="Times New Roman" w:hAnsi="Times New Roman" w:cs="Times New Roman"/>
          <w:sz w:val="28"/>
          <w:szCs w:val="28"/>
        </w:rPr>
      </w:pPr>
      <w:r>
        <w:rPr>
          <w:rFonts w:ascii="Times New Roman" w:hAnsi="Times New Roman" w:cs="Times New Roman"/>
          <w:sz w:val="28"/>
          <w:szCs w:val="28"/>
        </w:rPr>
        <w:t>Необходимо также учитывать и следующие механизмы схода с орбиты</w:t>
      </w:r>
      <w:r w:rsidR="00E44B2B">
        <w:rPr>
          <w:rStyle w:val="a6"/>
          <w:rFonts w:ascii="Times New Roman" w:hAnsi="Times New Roman" w:cs="Times New Roman"/>
          <w:sz w:val="28"/>
          <w:szCs w:val="28"/>
        </w:rPr>
        <w:footnoteReference w:id="77"/>
      </w:r>
      <w:r>
        <w:rPr>
          <w:rFonts w:ascii="Times New Roman" w:hAnsi="Times New Roman" w:cs="Times New Roman"/>
          <w:sz w:val="28"/>
          <w:szCs w:val="28"/>
        </w:rPr>
        <w:t>:</w:t>
      </w:r>
    </w:p>
    <w:p w:rsidR="00B71C9B" w:rsidRDefault="00542E44" w:rsidP="00542E44">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Выхождение с орбиты в результате сопротивления атмосферы или других воздействий;</w:t>
      </w:r>
    </w:p>
    <w:p w:rsidR="00542E44" w:rsidRDefault="00542E44" w:rsidP="00542E44">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Снятие с орбиты;</w:t>
      </w:r>
    </w:p>
    <w:p w:rsidR="00542E44" w:rsidRDefault="00542E44" w:rsidP="00542E44">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Отработка тормозного импульса;</w:t>
      </w:r>
    </w:p>
    <w:p w:rsidR="00976E53" w:rsidRDefault="00542E44" w:rsidP="00976E53">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Фрагментация (ведет к потере крупных объектов).</w:t>
      </w:r>
    </w:p>
    <w:p w:rsidR="00035EB7" w:rsidRDefault="00035EB7" w:rsidP="00035EB7">
      <w:pPr>
        <w:spacing w:line="360" w:lineRule="auto"/>
        <w:rPr>
          <w:rFonts w:ascii="Times New Roman" w:hAnsi="Times New Roman" w:cs="Times New Roman"/>
          <w:sz w:val="28"/>
          <w:szCs w:val="28"/>
        </w:rPr>
      </w:pPr>
      <w:r>
        <w:rPr>
          <w:rFonts w:ascii="Times New Roman" w:hAnsi="Times New Roman" w:cs="Times New Roman"/>
          <w:sz w:val="28"/>
          <w:szCs w:val="28"/>
        </w:rPr>
        <w:t>Хотелось бы упомянуть и наиболее значимые происшествия, которые привели к увеличению количества космического мусора</w:t>
      </w:r>
      <w:r>
        <w:rPr>
          <w:rStyle w:val="a6"/>
          <w:rFonts w:ascii="Times New Roman" w:hAnsi="Times New Roman" w:cs="Times New Roman"/>
          <w:sz w:val="28"/>
          <w:szCs w:val="28"/>
        </w:rPr>
        <w:footnoteReference w:id="78"/>
      </w:r>
      <w:r>
        <w:rPr>
          <w:rFonts w:ascii="Times New Roman" w:hAnsi="Times New Roman" w:cs="Times New Roman"/>
          <w:sz w:val="28"/>
          <w:szCs w:val="28"/>
        </w:rPr>
        <w:t>:</w:t>
      </w:r>
    </w:p>
    <w:p w:rsidR="00035EB7" w:rsidRDefault="00035EB7" w:rsidP="00035EB7">
      <w:pPr>
        <w:pStyle w:val="a3"/>
        <w:numPr>
          <w:ilvl w:val="0"/>
          <w:numId w:val="32"/>
        </w:numPr>
        <w:spacing w:line="360" w:lineRule="auto"/>
        <w:rPr>
          <w:rFonts w:ascii="Times New Roman" w:hAnsi="Times New Roman" w:cs="Times New Roman"/>
          <w:sz w:val="28"/>
          <w:szCs w:val="28"/>
        </w:rPr>
      </w:pPr>
      <w:r w:rsidRPr="00035EB7">
        <w:rPr>
          <w:rFonts w:ascii="Times New Roman" w:hAnsi="Times New Roman" w:cs="Times New Roman"/>
          <w:sz w:val="28"/>
          <w:szCs w:val="28"/>
        </w:rPr>
        <w:t>Испытание Китаем противоспутниковой ракеты в январе 2007 г</w:t>
      </w:r>
      <w:r>
        <w:rPr>
          <w:rFonts w:ascii="Times New Roman" w:hAnsi="Times New Roman" w:cs="Times New Roman"/>
          <w:sz w:val="28"/>
          <w:szCs w:val="28"/>
        </w:rPr>
        <w:t xml:space="preserve">. </w:t>
      </w:r>
    </w:p>
    <w:p w:rsidR="00035EB7" w:rsidRPr="00035EB7" w:rsidRDefault="00035EB7" w:rsidP="00035EB7">
      <w:pPr>
        <w:pStyle w:val="a3"/>
        <w:spacing w:line="360" w:lineRule="auto"/>
        <w:rPr>
          <w:rFonts w:ascii="Times New Roman" w:hAnsi="Times New Roman" w:cs="Times New Roman"/>
          <w:sz w:val="28"/>
          <w:szCs w:val="28"/>
        </w:rPr>
      </w:pPr>
      <w:r w:rsidRPr="00035EB7">
        <w:rPr>
          <w:rFonts w:ascii="Times New Roman" w:hAnsi="Times New Roman" w:cs="Times New Roman"/>
          <w:sz w:val="28"/>
          <w:szCs w:val="28"/>
        </w:rPr>
        <w:t>11 января 2007 г. на высоте 865 км китайская ракета уничтожила отработавший свой срок китайский спутник «</w:t>
      </w:r>
      <w:proofErr w:type="spellStart"/>
      <w:r w:rsidRPr="00035EB7">
        <w:rPr>
          <w:rFonts w:ascii="Times New Roman" w:hAnsi="Times New Roman" w:cs="Times New Roman"/>
          <w:sz w:val="28"/>
          <w:szCs w:val="28"/>
        </w:rPr>
        <w:t>Фэнъюнь</w:t>
      </w:r>
      <w:proofErr w:type="spellEnd"/>
      <w:r w:rsidRPr="00035EB7">
        <w:rPr>
          <w:rFonts w:ascii="Times New Roman" w:hAnsi="Times New Roman" w:cs="Times New Roman"/>
          <w:sz w:val="28"/>
          <w:szCs w:val="28"/>
        </w:rPr>
        <w:t>», столкнувшись с ним встречным курсом. В результате появилось более 2000 новых обломков размером в несколько сантиметров и более, то есть, засорённость космоса поднялась сразу на 22 %.</w:t>
      </w:r>
    </w:p>
    <w:p w:rsidR="00035EB7" w:rsidRDefault="00035EB7" w:rsidP="00035EB7">
      <w:pPr>
        <w:pStyle w:val="a3"/>
        <w:numPr>
          <w:ilvl w:val="0"/>
          <w:numId w:val="32"/>
        </w:numPr>
        <w:spacing w:line="360" w:lineRule="auto"/>
        <w:rPr>
          <w:rFonts w:ascii="Times New Roman" w:hAnsi="Times New Roman" w:cs="Times New Roman"/>
          <w:sz w:val="28"/>
          <w:szCs w:val="28"/>
        </w:rPr>
      </w:pPr>
      <w:r w:rsidRPr="00035EB7">
        <w:rPr>
          <w:rFonts w:ascii="Times New Roman" w:hAnsi="Times New Roman" w:cs="Times New Roman"/>
          <w:sz w:val="28"/>
          <w:szCs w:val="28"/>
        </w:rPr>
        <w:t>Ликвидация США неисправного спутника</w:t>
      </w:r>
      <w:r>
        <w:rPr>
          <w:rFonts w:ascii="Times New Roman" w:hAnsi="Times New Roman" w:cs="Times New Roman"/>
          <w:sz w:val="28"/>
          <w:szCs w:val="28"/>
        </w:rPr>
        <w:t xml:space="preserve">. </w:t>
      </w:r>
    </w:p>
    <w:p w:rsidR="00035EB7" w:rsidRPr="00035EB7" w:rsidRDefault="00035EB7" w:rsidP="00035EB7">
      <w:pPr>
        <w:pStyle w:val="a3"/>
        <w:spacing w:line="360" w:lineRule="auto"/>
        <w:rPr>
          <w:rFonts w:ascii="Times New Roman" w:hAnsi="Times New Roman" w:cs="Times New Roman"/>
          <w:sz w:val="28"/>
          <w:szCs w:val="28"/>
        </w:rPr>
      </w:pPr>
      <w:r w:rsidRPr="00035EB7">
        <w:rPr>
          <w:rFonts w:ascii="Times New Roman" w:hAnsi="Times New Roman" w:cs="Times New Roman"/>
          <w:sz w:val="28"/>
          <w:szCs w:val="28"/>
        </w:rPr>
        <w:t xml:space="preserve">20 февраля 2008 г. на высоте 250 км ракета SM-3 уничтожила неисправный спутник-шпион, имеющий в баках около 400 кг </w:t>
      </w:r>
      <w:r w:rsidRPr="00035EB7">
        <w:rPr>
          <w:rFonts w:ascii="Times New Roman" w:hAnsi="Times New Roman" w:cs="Times New Roman"/>
          <w:sz w:val="28"/>
          <w:szCs w:val="28"/>
        </w:rPr>
        <w:lastRenderedPageBreak/>
        <w:t>ядовитого гидразина (а также из-за опасности рассекречивания). Из-за небольшой высоты большинство осколков, скорее всего, относительно быстро войдёт в атмосферу.</w:t>
      </w:r>
    </w:p>
    <w:p w:rsidR="00035EB7" w:rsidRDefault="00035EB7" w:rsidP="00035EB7">
      <w:pPr>
        <w:pStyle w:val="a3"/>
        <w:numPr>
          <w:ilvl w:val="0"/>
          <w:numId w:val="32"/>
        </w:numPr>
        <w:spacing w:line="360" w:lineRule="auto"/>
        <w:rPr>
          <w:rFonts w:ascii="Times New Roman" w:hAnsi="Times New Roman" w:cs="Times New Roman"/>
          <w:sz w:val="28"/>
          <w:szCs w:val="28"/>
        </w:rPr>
      </w:pPr>
      <w:r w:rsidRPr="00035EB7">
        <w:rPr>
          <w:rFonts w:ascii="Times New Roman" w:hAnsi="Times New Roman" w:cs="Times New Roman"/>
          <w:sz w:val="28"/>
          <w:szCs w:val="28"/>
        </w:rPr>
        <w:t>Столкновение российского и американского спутников</w:t>
      </w:r>
      <w:r>
        <w:rPr>
          <w:rFonts w:ascii="Times New Roman" w:hAnsi="Times New Roman" w:cs="Times New Roman"/>
          <w:sz w:val="28"/>
          <w:szCs w:val="28"/>
        </w:rPr>
        <w:t xml:space="preserve">. </w:t>
      </w:r>
    </w:p>
    <w:p w:rsidR="00035EB7" w:rsidRPr="00035EB7" w:rsidRDefault="00035EB7" w:rsidP="00035EB7">
      <w:pPr>
        <w:pStyle w:val="a3"/>
        <w:spacing w:line="360" w:lineRule="auto"/>
        <w:rPr>
          <w:rFonts w:ascii="Times New Roman" w:hAnsi="Times New Roman" w:cs="Times New Roman"/>
          <w:sz w:val="28"/>
          <w:szCs w:val="28"/>
        </w:rPr>
      </w:pPr>
      <w:r w:rsidRPr="00035EB7">
        <w:rPr>
          <w:rFonts w:ascii="Times New Roman" w:hAnsi="Times New Roman" w:cs="Times New Roman"/>
          <w:sz w:val="28"/>
          <w:szCs w:val="28"/>
        </w:rPr>
        <w:t xml:space="preserve">10 февраля 2009 года на высоте около 790 километров над северной частью Сибири зафиксирован первый случай столкновения двух искусственных спутников в космосе. Спутник связи «Космос-2251», запущенный в 1993 году и выведенный из эксплуатации, столкнулся с коммерческим спутником американской компании спутниковой связи </w:t>
      </w:r>
      <w:proofErr w:type="spellStart"/>
      <w:r w:rsidRPr="00035EB7">
        <w:rPr>
          <w:rFonts w:ascii="Times New Roman" w:hAnsi="Times New Roman" w:cs="Times New Roman"/>
          <w:sz w:val="28"/>
          <w:szCs w:val="28"/>
        </w:rPr>
        <w:t>Иридиум</w:t>
      </w:r>
      <w:proofErr w:type="spellEnd"/>
      <w:r w:rsidRPr="00035EB7">
        <w:rPr>
          <w:rFonts w:ascii="Times New Roman" w:hAnsi="Times New Roman" w:cs="Times New Roman"/>
          <w:sz w:val="28"/>
          <w:szCs w:val="28"/>
        </w:rPr>
        <w:t>. В результате столкновения образовалось около 600 обломков, большая часть которых ос</w:t>
      </w:r>
      <w:r>
        <w:rPr>
          <w:rFonts w:ascii="Times New Roman" w:hAnsi="Times New Roman" w:cs="Times New Roman"/>
          <w:sz w:val="28"/>
          <w:szCs w:val="28"/>
        </w:rPr>
        <w:t>танется на прежней орбите</w:t>
      </w:r>
      <w:r>
        <w:rPr>
          <w:rStyle w:val="a6"/>
          <w:rFonts w:ascii="Times New Roman" w:hAnsi="Times New Roman" w:cs="Times New Roman"/>
          <w:sz w:val="28"/>
          <w:szCs w:val="28"/>
        </w:rPr>
        <w:footnoteReference w:id="79"/>
      </w:r>
      <w:r>
        <w:rPr>
          <w:rFonts w:ascii="Times New Roman" w:hAnsi="Times New Roman" w:cs="Times New Roman"/>
          <w:sz w:val="28"/>
          <w:szCs w:val="28"/>
        </w:rPr>
        <w:t>.</w:t>
      </w:r>
    </w:p>
    <w:p w:rsidR="00033B69" w:rsidRDefault="00976E53" w:rsidP="00976E53">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Главной проблемой, связанной с космическим мусором, является то, что на настоящий момент в мире не существует ни юридического, ни технического решения этой задачи. Государства запускают спутники и ракеты, но при этом не утруждают себя заботой об устранении их остатков. </w:t>
      </w:r>
    </w:p>
    <w:p w:rsidR="00976E53" w:rsidRDefault="00976E53" w:rsidP="00976E53">
      <w:pPr>
        <w:spacing w:line="360" w:lineRule="auto"/>
        <w:rPr>
          <w:rFonts w:ascii="Times New Roman" w:hAnsi="Times New Roman" w:cs="Times New Roman"/>
          <w:sz w:val="28"/>
          <w:szCs w:val="28"/>
        </w:rPr>
      </w:pPr>
      <w:r>
        <w:rPr>
          <w:rFonts w:ascii="Times New Roman" w:hAnsi="Times New Roman" w:cs="Times New Roman"/>
          <w:sz w:val="28"/>
          <w:szCs w:val="28"/>
        </w:rPr>
        <w:t xml:space="preserve">Мы имеем лишь такие акты, которые выгодны </w:t>
      </w: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по крайней мере, комфортны для космических держав; вследствие этого будет справедливо предположить, что акт, устанавливающий ответственность за </w:t>
      </w:r>
      <w:proofErr w:type="spellStart"/>
      <w:r>
        <w:rPr>
          <w:rFonts w:ascii="Times New Roman" w:hAnsi="Times New Roman" w:cs="Times New Roman"/>
          <w:sz w:val="28"/>
          <w:szCs w:val="28"/>
        </w:rPr>
        <w:t>неизбавление</w:t>
      </w:r>
      <w:proofErr w:type="spellEnd"/>
      <w:r>
        <w:rPr>
          <w:rFonts w:ascii="Times New Roman" w:hAnsi="Times New Roman" w:cs="Times New Roman"/>
          <w:sz w:val="28"/>
          <w:szCs w:val="28"/>
        </w:rPr>
        <w:t xml:space="preserve"> от собственного космического мусора вряд ли будет принят в ближайшее время, ведь это не только не выгодно запускающему государству, но и просто убыточно.</w:t>
      </w:r>
    </w:p>
    <w:p w:rsidR="00423038" w:rsidRDefault="00423038" w:rsidP="00976E53">
      <w:pPr>
        <w:spacing w:line="360" w:lineRule="auto"/>
        <w:rPr>
          <w:rFonts w:ascii="Times New Roman" w:hAnsi="Times New Roman" w:cs="Times New Roman"/>
          <w:sz w:val="28"/>
          <w:szCs w:val="28"/>
        </w:rPr>
      </w:pPr>
      <w:r>
        <w:rPr>
          <w:rFonts w:ascii="Times New Roman" w:hAnsi="Times New Roman" w:cs="Times New Roman"/>
          <w:sz w:val="28"/>
          <w:szCs w:val="28"/>
        </w:rPr>
        <w:t>Так что же может быть противопоставлено проблеме на юридическом уровне?</w:t>
      </w:r>
    </w:p>
    <w:p w:rsidR="00423038" w:rsidRDefault="00423038" w:rsidP="00976E53">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стоит отметить, что все юридические решения всегда будут оставаться техническими по своей сути, тогда как технические решения </w:t>
      </w:r>
      <w:r>
        <w:rPr>
          <w:rFonts w:ascii="Times New Roman" w:hAnsi="Times New Roman" w:cs="Times New Roman"/>
          <w:sz w:val="28"/>
          <w:szCs w:val="28"/>
        </w:rPr>
        <w:lastRenderedPageBreak/>
        <w:t>могут быть направлены лишь на минимизацию ущерба, но никак не на полное и безвозвратное устранение проблемы</w:t>
      </w:r>
      <w:r>
        <w:rPr>
          <w:rStyle w:val="a6"/>
          <w:rFonts w:ascii="Times New Roman" w:hAnsi="Times New Roman" w:cs="Times New Roman"/>
          <w:sz w:val="28"/>
          <w:szCs w:val="28"/>
        </w:rPr>
        <w:footnoteReference w:id="80"/>
      </w:r>
      <w:r>
        <w:rPr>
          <w:rFonts w:ascii="Times New Roman" w:hAnsi="Times New Roman" w:cs="Times New Roman"/>
          <w:sz w:val="28"/>
          <w:szCs w:val="28"/>
        </w:rPr>
        <w:t>.</w:t>
      </w:r>
    </w:p>
    <w:p w:rsidR="00423038" w:rsidRDefault="0012740C" w:rsidP="00976E53">
      <w:pPr>
        <w:spacing w:line="360" w:lineRule="auto"/>
        <w:rPr>
          <w:rFonts w:ascii="Times New Roman" w:hAnsi="Times New Roman" w:cs="Times New Roman"/>
          <w:sz w:val="28"/>
          <w:szCs w:val="28"/>
        </w:rPr>
      </w:pPr>
      <w:r>
        <w:rPr>
          <w:rFonts w:ascii="Times New Roman" w:hAnsi="Times New Roman" w:cs="Times New Roman"/>
          <w:sz w:val="28"/>
          <w:szCs w:val="28"/>
        </w:rPr>
        <w:t>Одна из основ римского права гласит: «</w:t>
      </w:r>
      <w:r w:rsidRPr="0012740C">
        <w:rPr>
          <w:rFonts w:ascii="Times New Roman" w:hAnsi="Times New Roman" w:cs="Times New Roman"/>
          <w:sz w:val="28"/>
          <w:szCs w:val="28"/>
        </w:rPr>
        <w:t>“</w:t>
      </w:r>
      <w:proofErr w:type="spellStart"/>
      <w:r w:rsidRPr="00932299">
        <w:rPr>
          <w:rFonts w:ascii="Times New Roman" w:hAnsi="Times New Roman" w:cs="Times New Roman"/>
          <w:sz w:val="28"/>
          <w:szCs w:val="28"/>
          <w:lang w:val="en-US"/>
        </w:rPr>
        <w:t>legis</w:t>
      </w:r>
      <w:proofErr w:type="spellEnd"/>
      <w:r w:rsidRPr="0012740C">
        <w:rPr>
          <w:rFonts w:ascii="Times New Roman" w:hAnsi="Times New Roman" w:cs="Times New Roman"/>
          <w:sz w:val="28"/>
          <w:szCs w:val="28"/>
        </w:rPr>
        <w:t xml:space="preserve"> </w:t>
      </w:r>
      <w:proofErr w:type="spellStart"/>
      <w:r w:rsidRPr="00932299">
        <w:rPr>
          <w:rFonts w:ascii="Times New Roman" w:hAnsi="Times New Roman" w:cs="Times New Roman"/>
          <w:sz w:val="28"/>
          <w:szCs w:val="28"/>
          <w:lang w:val="en-US"/>
        </w:rPr>
        <w:t>virtus</w:t>
      </w:r>
      <w:proofErr w:type="spellEnd"/>
      <w:r w:rsidRPr="0012740C">
        <w:rPr>
          <w:rFonts w:ascii="Times New Roman" w:hAnsi="Times New Roman" w:cs="Times New Roman"/>
          <w:sz w:val="28"/>
          <w:szCs w:val="28"/>
        </w:rPr>
        <w:t xml:space="preserve"> </w:t>
      </w:r>
      <w:proofErr w:type="spellStart"/>
      <w:r w:rsidRPr="00932299">
        <w:rPr>
          <w:rFonts w:ascii="Times New Roman" w:hAnsi="Times New Roman" w:cs="Times New Roman"/>
          <w:sz w:val="28"/>
          <w:szCs w:val="28"/>
          <w:lang w:val="en-US"/>
        </w:rPr>
        <w:t>haec</w:t>
      </w:r>
      <w:proofErr w:type="spellEnd"/>
      <w:r w:rsidRPr="0012740C">
        <w:rPr>
          <w:rFonts w:ascii="Times New Roman" w:hAnsi="Times New Roman" w:cs="Times New Roman"/>
          <w:sz w:val="28"/>
          <w:szCs w:val="28"/>
        </w:rPr>
        <w:t xml:space="preserve"> </w:t>
      </w:r>
      <w:proofErr w:type="spellStart"/>
      <w:r w:rsidRPr="00932299">
        <w:rPr>
          <w:rFonts w:ascii="Times New Roman" w:hAnsi="Times New Roman" w:cs="Times New Roman"/>
          <w:sz w:val="28"/>
          <w:szCs w:val="28"/>
          <w:lang w:val="en-US"/>
        </w:rPr>
        <w:t>est</w:t>
      </w:r>
      <w:proofErr w:type="spellEnd"/>
      <w:r w:rsidRPr="0012740C">
        <w:rPr>
          <w:rFonts w:ascii="Times New Roman" w:hAnsi="Times New Roman" w:cs="Times New Roman"/>
          <w:sz w:val="28"/>
          <w:szCs w:val="28"/>
        </w:rPr>
        <w:t xml:space="preserve"> – </w:t>
      </w:r>
      <w:proofErr w:type="spellStart"/>
      <w:r w:rsidRPr="00932299">
        <w:rPr>
          <w:rFonts w:ascii="Times New Roman" w:hAnsi="Times New Roman" w:cs="Times New Roman"/>
          <w:sz w:val="28"/>
          <w:szCs w:val="28"/>
          <w:lang w:val="en-US"/>
        </w:rPr>
        <w:t>imperare</w:t>
      </w:r>
      <w:proofErr w:type="spellEnd"/>
      <w:r w:rsidRPr="0012740C">
        <w:rPr>
          <w:rFonts w:ascii="Times New Roman" w:hAnsi="Times New Roman" w:cs="Times New Roman"/>
          <w:sz w:val="28"/>
          <w:szCs w:val="28"/>
        </w:rPr>
        <w:t xml:space="preserve">, </w:t>
      </w:r>
      <w:proofErr w:type="spellStart"/>
      <w:r w:rsidRPr="00932299">
        <w:rPr>
          <w:rFonts w:ascii="Times New Roman" w:hAnsi="Times New Roman" w:cs="Times New Roman"/>
          <w:sz w:val="28"/>
          <w:szCs w:val="28"/>
          <w:lang w:val="en-US"/>
        </w:rPr>
        <w:t>vetare</w:t>
      </w:r>
      <w:proofErr w:type="spellEnd"/>
      <w:r w:rsidRPr="0012740C">
        <w:rPr>
          <w:rFonts w:ascii="Times New Roman" w:hAnsi="Times New Roman" w:cs="Times New Roman"/>
          <w:sz w:val="28"/>
          <w:szCs w:val="28"/>
        </w:rPr>
        <w:t xml:space="preserve">, </w:t>
      </w:r>
      <w:proofErr w:type="spellStart"/>
      <w:r w:rsidRPr="00932299">
        <w:rPr>
          <w:rFonts w:ascii="Times New Roman" w:hAnsi="Times New Roman" w:cs="Times New Roman"/>
          <w:sz w:val="28"/>
          <w:szCs w:val="28"/>
          <w:lang w:val="en-US"/>
        </w:rPr>
        <w:t>promittere</w:t>
      </w:r>
      <w:proofErr w:type="spellEnd"/>
      <w:r w:rsidRPr="0012740C">
        <w:rPr>
          <w:rFonts w:ascii="Times New Roman" w:hAnsi="Times New Roman" w:cs="Times New Roman"/>
          <w:sz w:val="28"/>
          <w:szCs w:val="28"/>
        </w:rPr>
        <w:t xml:space="preserve">, </w:t>
      </w:r>
      <w:proofErr w:type="spellStart"/>
      <w:r w:rsidRPr="00932299">
        <w:rPr>
          <w:rFonts w:ascii="Times New Roman" w:hAnsi="Times New Roman" w:cs="Times New Roman"/>
          <w:sz w:val="28"/>
          <w:szCs w:val="28"/>
          <w:lang w:val="en-US"/>
        </w:rPr>
        <w:t>punire</w:t>
      </w:r>
      <w:proofErr w:type="spellEnd"/>
      <w:r w:rsidRPr="0012740C">
        <w:rPr>
          <w:rFonts w:ascii="Times New Roman" w:hAnsi="Times New Roman" w:cs="Times New Roman"/>
          <w:sz w:val="28"/>
          <w:szCs w:val="28"/>
        </w:rPr>
        <w:t>”</w:t>
      </w:r>
      <w:r>
        <w:rPr>
          <w:rFonts w:ascii="Times New Roman" w:hAnsi="Times New Roman" w:cs="Times New Roman"/>
          <w:sz w:val="28"/>
          <w:szCs w:val="28"/>
        </w:rPr>
        <w:t xml:space="preserve">», что в переводе означает </w:t>
      </w:r>
      <w:r w:rsidR="001818BF">
        <w:rPr>
          <w:rFonts w:ascii="Times New Roman" w:hAnsi="Times New Roman" w:cs="Times New Roman"/>
          <w:sz w:val="28"/>
          <w:szCs w:val="28"/>
        </w:rPr>
        <w:t>–</w:t>
      </w:r>
      <w:r>
        <w:rPr>
          <w:rFonts w:ascii="Times New Roman" w:hAnsi="Times New Roman" w:cs="Times New Roman"/>
          <w:sz w:val="28"/>
          <w:szCs w:val="28"/>
        </w:rPr>
        <w:t xml:space="preserve"> </w:t>
      </w:r>
      <w:r w:rsidR="001818BF">
        <w:rPr>
          <w:rFonts w:ascii="Times New Roman" w:hAnsi="Times New Roman" w:cs="Times New Roman"/>
          <w:sz w:val="28"/>
          <w:szCs w:val="28"/>
        </w:rPr>
        <w:t>«Мудрость закона есть – повелевать, запрещать, обещать, наказывать». Из этого следует, что тот максимум, который может позволить себе право – это лишь создать законодательный путь для претворения реального решения проблемы в жизнь.</w:t>
      </w:r>
    </w:p>
    <w:p w:rsidR="00033B69" w:rsidRDefault="00DD3ED6" w:rsidP="00976E53">
      <w:pPr>
        <w:spacing w:line="360" w:lineRule="auto"/>
        <w:rPr>
          <w:rFonts w:ascii="Times New Roman" w:hAnsi="Times New Roman" w:cs="Times New Roman"/>
          <w:sz w:val="28"/>
          <w:szCs w:val="28"/>
        </w:rPr>
      </w:pPr>
      <w:r>
        <w:rPr>
          <w:rFonts w:ascii="Times New Roman" w:hAnsi="Times New Roman" w:cs="Times New Roman"/>
          <w:sz w:val="28"/>
          <w:szCs w:val="28"/>
        </w:rPr>
        <w:t xml:space="preserve">Все нынешние соглашения и декларации были приняты задолго до того как проблема космического мусора стала реальной угрозой. Именно поэтому на настоящий момент нет ни одного специфического акта, призванного урегулировать или каким-то образом смягчить проблему. </w:t>
      </w:r>
    </w:p>
    <w:p w:rsidR="000A26D8" w:rsidRDefault="00DD3ED6" w:rsidP="00454F5D">
      <w:pPr>
        <w:spacing w:line="360" w:lineRule="auto"/>
        <w:rPr>
          <w:rFonts w:ascii="Times New Roman" w:hAnsi="Times New Roman" w:cs="Times New Roman"/>
          <w:sz w:val="28"/>
          <w:szCs w:val="28"/>
        </w:rPr>
      </w:pPr>
      <w:r>
        <w:rPr>
          <w:rFonts w:ascii="Times New Roman" w:hAnsi="Times New Roman" w:cs="Times New Roman"/>
          <w:sz w:val="28"/>
          <w:szCs w:val="28"/>
        </w:rPr>
        <w:t>Максимум, что сейчас предусмотрено международным правом – это позволение государствам на национальном уровне вводить дополнительные меры, призванные уменьшить влияние и количество орбитального мусора.</w:t>
      </w:r>
    </w:p>
    <w:p w:rsidR="00454F5D" w:rsidRPr="00454F5D" w:rsidRDefault="00454F5D" w:rsidP="00454F5D">
      <w:pPr>
        <w:spacing w:line="360" w:lineRule="auto"/>
        <w:rPr>
          <w:rFonts w:ascii="Times New Roman" w:hAnsi="Times New Roman" w:cs="Times New Roman"/>
          <w:sz w:val="28"/>
          <w:szCs w:val="28"/>
        </w:rPr>
      </w:pPr>
      <w:r>
        <w:rPr>
          <w:rFonts w:ascii="Times New Roman" w:hAnsi="Times New Roman" w:cs="Times New Roman"/>
          <w:sz w:val="28"/>
          <w:szCs w:val="28"/>
        </w:rPr>
        <w:t xml:space="preserve">В 2007 году </w:t>
      </w:r>
      <w:proofErr w:type="spellStart"/>
      <w:r>
        <w:rPr>
          <w:rFonts w:ascii="Times New Roman" w:hAnsi="Times New Roman" w:cs="Times New Roman"/>
          <w:sz w:val="28"/>
          <w:szCs w:val="28"/>
        </w:rPr>
        <w:t>КОПУОСом</w:t>
      </w:r>
      <w:proofErr w:type="spellEnd"/>
      <w:r>
        <w:rPr>
          <w:rFonts w:ascii="Times New Roman" w:hAnsi="Times New Roman" w:cs="Times New Roman"/>
          <w:sz w:val="28"/>
          <w:szCs w:val="28"/>
        </w:rPr>
        <w:t xml:space="preserve"> были приняты и одобрены руководящие принципы по предупреждению образования космического мусора. Это все еще не декларация и такой документ юридически обязательной силы в себе не несет, однако он является крайне любопытным для изучения. В частности, в нем говорится, что « м</w:t>
      </w:r>
      <w:r w:rsidRPr="00454F5D">
        <w:rPr>
          <w:rFonts w:ascii="Times New Roman" w:hAnsi="Times New Roman" w:cs="Times New Roman"/>
          <w:sz w:val="28"/>
          <w:szCs w:val="28"/>
        </w:rPr>
        <w:t xml:space="preserve">еры по предупреждению образования космического мусора можно подразделить на две </w:t>
      </w:r>
      <w:r w:rsidR="00167281">
        <w:rPr>
          <w:rFonts w:ascii="Times New Roman" w:hAnsi="Times New Roman" w:cs="Times New Roman"/>
          <w:sz w:val="28"/>
          <w:szCs w:val="28"/>
        </w:rPr>
        <w:t>большие</w:t>
      </w:r>
      <w:r w:rsidRPr="00454F5D">
        <w:rPr>
          <w:rFonts w:ascii="Times New Roman" w:hAnsi="Times New Roman" w:cs="Times New Roman"/>
          <w:sz w:val="28"/>
          <w:szCs w:val="28"/>
        </w:rPr>
        <w:t xml:space="preserve"> категории: меры, которые уменьшают образование потенциально вредного космического мусора в краткосрочном плане, и меры, которые ограничивают образование такого мусора в долгосрочном плане. Меры первой категории сопряжены с уменьшением образования космического мусора в результате полетов и </w:t>
      </w:r>
      <w:proofErr w:type="spellStart"/>
      <w:r w:rsidRPr="00454F5D">
        <w:rPr>
          <w:rFonts w:ascii="Times New Roman" w:hAnsi="Times New Roman" w:cs="Times New Roman"/>
          <w:sz w:val="28"/>
          <w:szCs w:val="28"/>
        </w:rPr>
        <w:t>избежанием</w:t>
      </w:r>
      <w:proofErr w:type="spellEnd"/>
      <w:r w:rsidRPr="00454F5D">
        <w:rPr>
          <w:rFonts w:ascii="Times New Roman" w:hAnsi="Times New Roman" w:cs="Times New Roman"/>
          <w:sz w:val="28"/>
          <w:szCs w:val="28"/>
        </w:rPr>
        <w:t xml:space="preserve"> разрушений на орбите. Меры второй категории касаются процедур после </w:t>
      </w:r>
      <w:r w:rsidRPr="00454F5D">
        <w:rPr>
          <w:rFonts w:ascii="Times New Roman" w:hAnsi="Times New Roman" w:cs="Times New Roman"/>
          <w:sz w:val="28"/>
          <w:szCs w:val="28"/>
        </w:rPr>
        <w:lastRenderedPageBreak/>
        <w:t>завершения программ полетов, которые позволяют уводить отработавшие космические аппараты и орбитальные ступени ракет-носителей из районов, плотно загруженных функционирующими космическими аппаратами</w:t>
      </w:r>
      <w:r>
        <w:rPr>
          <w:rFonts w:ascii="Times New Roman" w:hAnsi="Times New Roman" w:cs="Times New Roman"/>
          <w:sz w:val="28"/>
          <w:szCs w:val="28"/>
        </w:rPr>
        <w:t>»</w:t>
      </w:r>
      <w:r>
        <w:rPr>
          <w:rStyle w:val="a6"/>
          <w:rFonts w:ascii="Times New Roman" w:hAnsi="Times New Roman" w:cs="Times New Roman"/>
          <w:sz w:val="28"/>
          <w:szCs w:val="28"/>
        </w:rPr>
        <w:footnoteReference w:id="81"/>
      </w:r>
      <w:r w:rsidRPr="00454F5D">
        <w:rPr>
          <w:rFonts w:ascii="Times New Roman" w:hAnsi="Times New Roman" w:cs="Times New Roman"/>
          <w:sz w:val="28"/>
          <w:szCs w:val="28"/>
        </w:rPr>
        <w:t>.</w:t>
      </w:r>
    </w:p>
    <w:p w:rsidR="00DD3ED6" w:rsidRDefault="007F0AEC" w:rsidP="00976E53">
      <w:pPr>
        <w:spacing w:line="360" w:lineRule="auto"/>
        <w:rPr>
          <w:rFonts w:ascii="Times New Roman" w:hAnsi="Times New Roman" w:cs="Times New Roman"/>
          <w:sz w:val="28"/>
          <w:szCs w:val="28"/>
        </w:rPr>
      </w:pPr>
      <w:r>
        <w:rPr>
          <w:rFonts w:ascii="Times New Roman" w:hAnsi="Times New Roman" w:cs="Times New Roman"/>
          <w:sz w:val="28"/>
          <w:szCs w:val="28"/>
        </w:rPr>
        <w:t>Однако, несмотря на сложность решения поставленной задачи, определенные возможности для этого есть.</w:t>
      </w:r>
    </w:p>
    <w:p w:rsidR="007F0AEC" w:rsidRDefault="007F0AEC" w:rsidP="007F0AEC">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Конвенция о регистрации.</w:t>
      </w:r>
    </w:p>
    <w:p w:rsidR="007F0AEC" w:rsidRDefault="00167281" w:rsidP="007F0AEC">
      <w:pPr>
        <w:spacing w:line="360" w:lineRule="auto"/>
        <w:rPr>
          <w:rFonts w:ascii="Times New Roman" w:hAnsi="Times New Roman" w:cs="Times New Roman"/>
          <w:sz w:val="28"/>
          <w:szCs w:val="28"/>
        </w:rPr>
      </w:pPr>
      <w:r>
        <w:rPr>
          <w:rFonts w:ascii="Times New Roman" w:hAnsi="Times New Roman" w:cs="Times New Roman"/>
          <w:sz w:val="28"/>
          <w:szCs w:val="28"/>
        </w:rPr>
        <w:t>Наибольшие изменения и улучшение в ситуации с космическим мусором могут быть осуществлены именно в процессе регистрации космических объектов</w:t>
      </w:r>
      <w:r w:rsidR="00033B69">
        <w:rPr>
          <w:rFonts w:ascii="Times New Roman" w:hAnsi="Times New Roman" w:cs="Times New Roman"/>
          <w:sz w:val="28"/>
          <w:szCs w:val="28"/>
        </w:rPr>
        <w:t>.</w:t>
      </w:r>
    </w:p>
    <w:p w:rsidR="00C7701F" w:rsidRPr="00C7701F" w:rsidRDefault="001A7401" w:rsidP="00C7701F">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Конвенция о регистрации не требует практически никакой информации от государств, регистрирующих свои космические объекты, и уж тем более не устанавливает никакого специального временного </w:t>
      </w:r>
      <w:proofErr w:type="gramStart"/>
      <w:r>
        <w:rPr>
          <w:rFonts w:ascii="Times New Roman" w:hAnsi="Times New Roman" w:cs="Times New Roman"/>
          <w:sz w:val="28"/>
          <w:szCs w:val="28"/>
        </w:rPr>
        <w:t>промежутка</w:t>
      </w:r>
      <w:proofErr w:type="gramEnd"/>
      <w:r>
        <w:rPr>
          <w:rFonts w:ascii="Times New Roman" w:hAnsi="Times New Roman" w:cs="Times New Roman"/>
          <w:sz w:val="28"/>
          <w:szCs w:val="28"/>
        </w:rPr>
        <w:t xml:space="preserve"> когда такая информация должна быть предоставлена. </w:t>
      </w:r>
      <w:r w:rsidR="00C7701F">
        <w:rPr>
          <w:rFonts w:ascii="Times New Roman" w:hAnsi="Times New Roman" w:cs="Times New Roman"/>
          <w:sz w:val="28"/>
          <w:szCs w:val="28"/>
        </w:rPr>
        <w:t xml:space="preserve">Статья </w:t>
      </w:r>
      <w:r w:rsidR="00C7701F">
        <w:rPr>
          <w:rFonts w:ascii="Times New Roman" w:hAnsi="Times New Roman" w:cs="Times New Roman"/>
          <w:sz w:val="28"/>
          <w:szCs w:val="28"/>
          <w:lang w:val="en-GB"/>
        </w:rPr>
        <w:t>IV</w:t>
      </w:r>
      <w:r w:rsidR="00C7701F">
        <w:rPr>
          <w:rFonts w:ascii="Times New Roman" w:hAnsi="Times New Roman" w:cs="Times New Roman"/>
          <w:sz w:val="28"/>
          <w:szCs w:val="28"/>
        </w:rPr>
        <w:t xml:space="preserve"> (1) лишь устанавливает лишь следующие требования: </w:t>
      </w:r>
      <w:r w:rsidR="00C7701F" w:rsidRPr="00C7701F">
        <w:rPr>
          <w:rFonts w:ascii="Times New Roman" w:hAnsi="Times New Roman" w:cs="Times New Roman"/>
          <w:sz w:val="28"/>
          <w:szCs w:val="28"/>
        </w:rPr>
        <w:t>«Каждое государство регистрации представляет Генеральному секретарю Организации Объединенных Наций в ближайший практически осуществимый срок следующую информацию о каждом космическом объекте, занесенном в его регистр:</w:t>
      </w:r>
    </w:p>
    <w:p w:rsidR="00C7701F" w:rsidRPr="00C7701F" w:rsidRDefault="00C7701F" w:rsidP="00C7701F">
      <w:pPr>
        <w:spacing w:line="360" w:lineRule="auto"/>
        <w:rPr>
          <w:rFonts w:ascii="Times New Roman" w:hAnsi="Times New Roman" w:cs="Times New Roman"/>
          <w:sz w:val="28"/>
          <w:szCs w:val="28"/>
        </w:rPr>
      </w:pPr>
      <w:r w:rsidRPr="00C7701F">
        <w:rPr>
          <w:rFonts w:ascii="Times New Roman" w:hAnsi="Times New Roman" w:cs="Times New Roman"/>
          <w:i/>
          <w:iCs/>
          <w:sz w:val="28"/>
          <w:szCs w:val="28"/>
        </w:rPr>
        <w:t>а</w:t>
      </w:r>
      <w:r w:rsidRPr="00C7701F">
        <w:rPr>
          <w:rFonts w:ascii="Times New Roman" w:hAnsi="Times New Roman" w:cs="Times New Roman"/>
          <w:sz w:val="28"/>
          <w:szCs w:val="28"/>
        </w:rPr>
        <w:t>) название запускающего государства или запускающих государств;</w:t>
      </w:r>
    </w:p>
    <w:p w:rsidR="00C7701F" w:rsidRPr="00C7701F" w:rsidRDefault="00C7701F" w:rsidP="00C7701F">
      <w:pPr>
        <w:spacing w:line="360" w:lineRule="auto"/>
        <w:rPr>
          <w:rFonts w:ascii="Times New Roman" w:hAnsi="Times New Roman" w:cs="Times New Roman"/>
          <w:sz w:val="28"/>
          <w:szCs w:val="28"/>
        </w:rPr>
      </w:pPr>
      <w:r w:rsidRPr="00C7701F">
        <w:rPr>
          <w:rFonts w:ascii="Times New Roman" w:hAnsi="Times New Roman" w:cs="Times New Roman"/>
          <w:i/>
          <w:iCs/>
          <w:sz w:val="28"/>
          <w:szCs w:val="28"/>
        </w:rPr>
        <w:t>b</w:t>
      </w:r>
      <w:r w:rsidRPr="00C7701F">
        <w:rPr>
          <w:rFonts w:ascii="Times New Roman" w:hAnsi="Times New Roman" w:cs="Times New Roman"/>
          <w:sz w:val="28"/>
          <w:szCs w:val="28"/>
        </w:rPr>
        <w:t>) соответствующее обозначение космического объекта или его регистрационный номер;</w:t>
      </w:r>
    </w:p>
    <w:p w:rsidR="00C7701F" w:rsidRPr="00C7701F" w:rsidRDefault="00C7701F" w:rsidP="00C7701F">
      <w:pPr>
        <w:spacing w:line="360" w:lineRule="auto"/>
        <w:rPr>
          <w:rFonts w:ascii="Times New Roman" w:hAnsi="Times New Roman" w:cs="Times New Roman"/>
          <w:sz w:val="28"/>
          <w:szCs w:val="28"/>
        </w:rPr>
      </w:pPr>
      <w:r w:rsidRPr="00C7701F">
        <w:rPr>
          <w:rFonts w:ascii="Times New Roman" w:hAnsi="Times New Roman" w:cs="Times New Roman"/>
          <w:i/>
          <w:iCs/>
          <w:sz w:val="28"/>
          <w:szCs w:val="28"/>
        </w:rPr>
        <w:t>c</w:t>
      </w:r>
      <w:r w:rsidRPr="00C7701F">
        <w:rPr>
          <w:rFonts w:ascii="Times New Roman" w:hAnsi="Times New Roman" w:cs="Times New Roman"/>
          <w:sz w:val="28"/>
          <w:szCs w:val="28"/>
        </w:rPr>
        <w:t>) дату и территорию или место запуска;</w:t>
      </w:r>
    </w:p>
    <w:p w:rsidR="00C7701F" w:rsidRPr="00C7701F" w:rsidRDefault="00C7701F" w:rsidP="00C7701F">
      <w:pPr>
        <w:spacing w:line="360" w:lineRule="auto"/>
        <w:rPr>
          <w:rFonts w:ascii="Times New Roman" w:hAnsi="Times New Roman" w:cs="Times New Roman"/>
          <w:sz w:val="28"/>
          <w:szCs w:val="28"/>
        </w:rPr>
      </w:pPr>
      <w:r w:rsidRPr="00C7701F">
        <w:rPr>
          <w:rFonts w:ascii="Times New Roman" w:hAnsi="Times New Roman" w:cs="Times New Roman"/>
          <w:i/>
          <w:iCs/>
          <w:sz w:val="28"/>
          <w:szCs w:val="28"/>
        </w:rPr>
        <w:t>d</w:t>
      </w:r>
      <w:r w:rsidRPr="00C7701F">
        <w:rPr>
          <w:rFonts w:ascii="Times New Roman" w:hAnsi="Times New Roman" w:cs="Times New Roman"/>
          <w:sz w:val="28"/>
          <w:szCs w:val="28"/>
        </w:rPr>
        <w:t>) основные параметры орбиты, включая:</w:t>
      </w:r>
    </w:p>
    <w:p w:rsidR="00C7701F" w:rsidRPr="00C7701F" w:rsidRDefault="00C7701F" w:rsidP="00C7701F">
      <w:pPr>
        <w:pStyle w:val="a3"/>
        <w:numPr>
          <w:ilvl w:val="1"/>
          <w:numId w:val="26"/>
        </w:numPr>
        <w:spacing w:line="360" w:lineRule="auto"/>
        <w:rPr>
          <w:rFonts w:ascii="Times New Roman" w:hAnsi="Times New Roman" w:cs="Times New Roman"/>
          <w:sz w:val="28"/>
          <w:szCs w:val="28"/>
        </w:rPr>
      </w:pPr>
      <w:r w:rsidRPr="00C7701F">
        <w:rPr>
          <w:rFonts w:ascii="Times New Roman" w:hAnsi="Times New Roman" w:cs="Times New Roman"/>
          <w:sz w:val="28"/>
          <w:szCs w:val="28"/>
        </w:rPr>
        <w:t>период обращения,</w:t>
      </w:r>
    </w:p>
    <w:p w:rsidR="00C7701F" w:rsidRPr="00C7701F" w:rsidRDefault="00C7701F" w:rsidP="00C7701F">
      <w:pPr>
        <w:pStyle w:val="a3"/>
        <w:numPr>
          <w:ilvl w:val="1"/>
          <w:numId w:val="26"/>
        </w:numPr>
        <w:spacing w:line="360" w:lineRule="auto"/>
        <w:rPr>
          <w:rFonts w:ascii="Times New Roman" w:hAnsi="Times New Roman" w:cs="Times New Roman"/>
          <w:sz w:val="28"/>
          <w:szCs w:val="28"/>
        </w:rPr>
      </w:pPr>
      <w:r w:rsidRPr="00C7701F">
        <w:rPr>
          <w:rFonts w:ascii="Times New Roman" w:hAnsi="Times New Roman" w:cs="Times New Roman"/>
          <w:sz w:val="28"/>
          <w:szCs w:val="28"/>
        </w:rPr>
        <w:t>наклонение,</w:t>
      </w:r>
    </w:p>
    <w:p w:rsidR="00C7701F" w:rsidRPr="00C7701F" w:rsidRDefault="00C7701F" w:rsidP="00C7701F">
      <w:pPr>
        <w:pStyle w:val="a3"/>
        <w:numPr>
          <w:ilvl w:val="1"/>
          <w:numId w:val="26"/>
        </w:numPr>
        <w:spacing w:line="360" w:lineRule="auto"/>
        <w:rPr>
          <w:rFonts w:ascii="Times New Roman" w:hAnsi="Times New Roman" w:cs="Times New Roman"/>
          <w:sz w:val="28"/>
          <w:szCs w:val="28"/>
        </w:rPr>
      </w:pPr>
      <w:r w:rsidRPr="00C7701F">
        <w:rPr>
          <w:rFonts w:ascii="Times New Roman" w:hAnsi="Times New Roman" w:cs="Times New Roman"/>
          <w:sz w:val="28"/>
          <w:szCs w:val="28"/>
        </w:rPr>
        <w:t>апогей,</w:t>
      </w:r>
    </w:p>
    <w:p w:rsidR="00C7701F" w:rsidRPr="00C7701F" w:rsidRDefault="00C7701F" w:rsidP="00C7701F">
      <w:pPr>
        <w:pStyle w:val="a3"/>
        <w:numPr>
          <w:ilvl w:val="1"/>
          <w:numId w:val="26"/>
        </w:numPr>
        <w:spacing w:line="360" w:lineRule="auto"/>
        <w:rPr>
          <w:rFonts w:ascii="Times New Roman" w:hAnsi="Times New Roman" w:cs="Times New Roman"/>
          <w:sz w:val="28"/>
          <w:szCs w:val="28"/>
        </w:rPr>
      </w:pPr>
      <w:r w:rsidRPr="00C7701F">
        <w:rPr>
          <w:rFonts w:ascii="Times New Roman" w:hAnsi="Times New Roman" w:cs="Times New Roman"/>
          <w:sz w:val="28"/>
          <w:szCs w:val="28"/>
        </w:rPr>
        <w:lastRenderedPageBreak/>
        <w:t>перигей;</w:t>
      </w:r>
    </w:p>
    <w:p w:rsidR="00F95DCE" w:rsidRPr="00C7701F" w:rsidRDefault="00C7701F" w:rsidP="007F0AEC">
      <w:pPr>
        <w:spacing w:line="360" w:lineRule="auto"/>
        <w:rPr>
          <w:rFonts w:ascii="Times New Roman" w:hAnsi="Times New Roman" w:cs="Times New Roman"/>
          <w:sz w:val="28"/>
          <w:szCs w:val="28"/>
        </w:rPr>
      </w:pPr>
      <w:r w:rsidRPr="00C7701F">
        <w:rPr>
          <w:rFonts w:ascii="Times New Roman" w:hAnsi="Times New Roman" w:cs="Times New Roman"/>
          <w:i/>
          <w:iCs/>
          <w:sz w:val="28"/>
          <w:szCs w:val="28"/>
        </w:rPr>
        <w:t>е</w:t>
      </w:r>
      <w:r w:rsidRPr="00C7701F">
        <w:rPr>
          <w:rFonts w:ascii="Times New Roman" w:hAnsi="Times New Roman" w:cs="Times New Roman"/>
          <w:sz w:val="28"/>
          <w:szCs w:val="28"/>
        </w:rPr>
        <w:t xml:space="preserve">) общее </w:t>
      </w:r>
      <w:r>
        <w:rPr>
          <w:rFonts w:ascii="Times New Roman" w:hAnsi="Times New Roman" w:cs="Times New Roman"/>
          <w:sz w:val="28"/>
          <w:szCs w:val="28"/>
        </w:rPr>
        <w:t>назначение космического объекта</w:t>
      </w:r>
      <w:r w:rsidRPr="00C7701F">
        <w:rPr>
          <w:rFonts w:ascii="Times New Roman" w:hAnsi="Times New Roman" w:cs="Times New Roman"/>
          <w:sz w:val="28"/>
          <w:szCs w:val="28"/>
        </w:rPr>
        <w:t>»</w:t>
      </w:r>
      <w:r>
        <w:rPr>
          <w:rStyle w:val="a6"/>
          <w:rFonts w:ascii="Times New Roman" w:hAnsi="Times New Roman" w:cs="Times New Roman"/>
          <w:sz w:val="28"/>
          <w:szCs w:val="28"/>
        </w:rPr>
        <w:footnoteReference w:id="82"/>
      </w:r>
      <w:r>
        <w:rPr>
          <w:rFonts w:ascii="Times New Roman" w:hAnsi="Times New Roman" w:cs="Times New Roman"/>
          <w:sz w:val="28"/>
          <w:szCs w:val="28"/>
        </w:rPr>
        <w:t>.</w:t>
      </w:r>
    </w:p>
    <w:p w:rsidR="00033B69" w:rsidRDefault="001A7401" w:rsidP="007F0AEC">
      <w:pPr>
        <w:spacing w:line="360" w:lineRule="auto"/>
        <w:rPr>
          <w:rFonts w:ascii="Times New Roman" w:hAnsi="Times New Roman" w:cs="Times New Roman"/>
          <w:sz w:val="28"/>
          <w:szCs w:val="28"/>
        </w:rPr>
      </w:pPr>
      <w:r>
        <w:rPr>
          <w:rFonts w:ascii="Times New Roman" w:hAnsi="Times New Roman" w:cs="Times New Roman"/>
          <w:sz w:val="28"/>
          <w:szCs w:val="28"/>
        </w:rPr>
        <w:t>Кроме того, данная Конвенция запрашивает лишь информацию о тех космических объектах, которые были указаны в национальном реестре, что означает, что нет специального требования к регистрации отдельных частей объектов, т.е., например, верхние ступени ракеты или же остатки фрагментации никогда не будут занесены в реестр ООН, что существенно затрудняет их идентификацию.</w:t>
      </w:r>
    </w:p>
    <w:p w:rsidR="00011F69" w:rsidRDefault="00F95DCE" w:rsidP="007F0AEC">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Конвенция о регистрации разрешает, но не требует </w:t>
      </w:r>
      <w:r w:rsidR="00C7701F">
        <w:rPr>
          <w:rFonts w:ascii="Times New Roman" w:hAnsi="Times New Roman" w:cs="Times New Roman"/>
          <w:sz w:val="28"/>
          <w:szCs w:val="28"/>
        </w:rPr>
        <w:t xml:space="preserve">обновления уже предоставленной информации о запущенных космических объектах. Так, в статье </w:t>
      </w:r>
      <w:r w:rsidR="00C7701F">
        <w:rPr>
          <w:rFonts w:ascii="Times New Roman" w:hAnsi="Times New Roman" w:cs="Times New Roman"/>
          <w:sz w:val="28"/>
          <w:szCs w:val="28"/>
          <w:lang w:val="en-GB"/>
        </w:rPr>
        <w:t>IV</w:t>
      </w:r>
      <w:r w:rsidR="00C7701F" w:rsidRPr="00C7701F">
        <w:rPr>
          <w:rFonts w:ascii="Times New Roman" w:hAnsi="Times New Roman" w:cs="Times New Roman"/>
          <w:sz w:val="28"/>
          <w:szCs w:val="28"/>
        </w:rPr>
        <w:t xml:space="preserve"> (2)</w:t>
      </w:r>
      <w:r w:rsidR="00C7701F">
        <w:rPr>
          <w:rFonts w:ascii="Times New Roman" w:hAnsi="Times New Roman" w:cs="Times New Roman"/>
          <w:sz w:val="28"/>
          <w:szCs w:val="28"/>
        </w:rPr>
        <w:t xml:space="preserve"> указано, что «к</w:t>
      </w:r>
      <w:r w:rsidR="00C7701F" w:rsidRPr="00C7701F">
        <w:rPr>
          <w:rFonts w:ascii="Times New Roman" w:hAnsi="Times New Roman" w:cs="Times New Roman"/>
          <w:sz w:val="28"/>
          <w:szCs w:val="28"/>
        </w:rPr>
        <w:t>аждое государство регистрации может время от времени передавать Генеральному секретарю Организации Объединенных Наций дополнительную информацию относительно космического объекта, занесенного в его регистр</w:t>
      </w:r>
      <w:r w:rsidR="00C7701F">
        <w:rPr>
          <w:rFonts w:ascii="Times New Roman" w:hAnsi="Times New Roman" w:cs="Times New Roman"/>
          <w:sz w:val="28"/>
          <w:szCs w:val="28"/>
        </w:rPr>
        <w:t>»</w:t>
      </w:r>
      <w:r w:rsidR="00C7701F">
        <w:rPr>
          <w:rStyle w:val="a6"/>
          <w:rFonts w:ascii="Times New Roman" w:hAnsi="Times New Roman" w:cs="Times New Roman"/>
          <w:sz w:val="28"/>
          <w:szCs w:val="28"/>
        </w:rPr>
        <w:footnoteReference w:id="83"/>
      </w:r>
      <w:r w:rsidR="00C7701F">
        <w:rPr>
          <w:rFonts w:ascii="Times New Roman" w:hAnsi="Times New Roman" w:cs="Times New Roman"/>
          <w:sz w:val="28"/>
          <w:szCs w:val="28"/>
        </w:rPr>
        <w:t>.</w:t>
      </w:r>
      <w:r w:rsidR="00011F69">
        <w:rPr>
          <w:rFonts w:ascii="Times New Roman" w:hAnsi="Times New Roman" w:cs="Times New Roman"/>
          <w:sz w:val="28"/>
          <w:szCs w:val="28"/>
        </w:rPr>
        <w:t xml:space="preserve"> </w:t>
      </w:r>
    </w:p>
    <w:p w:rsidR="00F95DCE" w:rsidRDefault="00011F69" w:rsidP="007F0AEC">
      <w:pPr>
        <w:spacing w:line="360" w:lineRule="auto"/>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не означает, что какая-либо из стран-участниц данной Конвенции действительно этим занимается. Такая деятельность может лишь считаться доброй волей государства, ее осуществляющего и может быть подконтрольна лишь ему на национальном уроне.</w:t>
      </w:r>
      <w:r w:rsidR="001A2F5A">
        <w:rPr>
          <w:rFonts w:ascii="Times New Roman" w:hAnsi="Times New Roman" w:cs="Times New Roman"/>
          <w:sz w:val="28"/>
          <w:szCs w:val="28"/>
        </w:rPr>
        <w:t xml:space="preserve"> Например, хотя это и не требуется, но Франция осуществляет, как одно из направлений своей внутренней политики, учет и регистрацию всех запущенных ею объектов, включая фрагментационные остатки, как в национальном реестре, так и в реестре ООН</w:t>
      </w:r>
      <w:r w:rsidR="001A2F5A">
        <w:rPr>
          <w:rStyle w:val="a6"/>
          <w:rFonts w:ascii="Times New Roman" w:hAnsi="Times New Roman" w:cs="Times New Roman"/>
          <w:sz w:val="28"/>
          <w:szCs w:val="28"/>
        </w:rPr>
        <w:footnoteReference w:id="84"/>
      </w:r>
      <w:r w:rsidR="001A2F5A">
        <w:rPr>
          <w:rFonts w:ascii="Times New Roman" w:hAnsi="Times New Roman" w:cs="Times New Roman"/>
          <w:sz w:val="28"/>
          <w:szCs w:val="28"/>
        </w:rPr>
        <w:t>.</w:t>
      </w:r>
    </w:p>
    <w:p w:rsidR="00A41168" w:rsidRDefault="00A41168" w:rsidP="007F0AEC">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мой взгляд, наиболее продуктивным было бы изменение системы регистрации объектов в реестре ООН, а также дополнение самой Конвенции </w:t>
      </w:r>
      <w:r>
        <w:rPr>
          <w:rFonts w:ascii="Times New Roman" w:hAnsi="Times New Roman" w:cs="Times New Roman"/>
          <w:sz w:val="28"/>
          <w:szCs w:val="28"/>
        </w:rPr>
        <w:lastRenderedPageBreak/>
        <w:t>о регистрации. Реестр должен быть компьютеризирован, а Конвенция должна быть дополнена требованием обязательного продолжительного информирования и отчета не только о космических объектах, запущенных государствами, но и об их частях, которые в последующем могут стать космическим мусором.</w:t>
      </w:r>
    </w:p>
    <w:p w:rsidR="00515AFF" w:rsidRDefault="00515AFF" w:rsidP="007F0AEC">
      <w:pPr>
        <w:spacing w:line="360" w:lineRule="auto"/>
        <w:rPr>
          <w:rFonts w:ascii="Times New Roman" w:hAnsi="Times New Roman" w:cs="Times New Roman"/>
          <w:sz w:val="28"/>
          <w:szCs w:val="28"/>
        </w:rPr>
      </w:pPr>
      <w:r>
        <w:rPr>
          <w:rFonts w:ascii="Times New Roman" w:hAnsi="Times New Roman" w:cs="Times New Roman"/>
          <w:sz w:val="28"/>
          <w:szCs w:val="28"/>
        </w:rPr>
        <w:t>Бесспорно, должна сохраниться возможность для госуда</w:t>
      </w:r>
      <w:proofErr w:type="gramStart"/>
      <w:r>
        <w:rPr>
          <w:rFonts w:ascii="Times New Roman" w:hAnsi="Times New Roman" w:cs="Times New Roman"/>
          <w:sz w:val="28"/>
          <w:szCs w:val="28"/>
        </w:rPr>
        <w:t>рств скр</w:t>
      </w:r>
      <w:proofErr w:type="gramEnd"/>
      <w:r>
        <w:rPr>
          <w:rFonts w:ascii="Times New Roman" w:hAnsi="Times New Roman" w:cs="Times New Roman"/>
          <w:sz w:val="28"/>
          <w:szCs w:val="28"/>
        </w:rPr>
        <w:t>ывать</w:t>
      </w:r>
      <w:r w:rsidR="009952B2">
        <w:rPr>
          <w:rFonts w:ascii="Times New Roman" w:hAnsi="Times New Roman" w:cs="Times New Roman"/>
          <w:sz w:val="28"/>
          <w:szCs w:val="28"/>
        </w:rPr>
        <w:t xml:space="preserve"> сведения, относящиеся к государственной</w:t>
      </w:r>
      <w:r>
        <w:rPr>
          <w:rFonts w:ascii="Times New Roman" w:hAnsi="Times New Roman" w:cs="Times New Roman"/>
          <w:sz w:val="28"/>
          <w:szCs w:val="28"/>
        </w:rPr>
        <w:t xml:space="preserve"> тайне и охране суверенитета.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даже такая незначительная реформация Конвенции позволит упростить процедуру идентификации космического мусора, что в свою очередь,</w:t>
      </w:r>
      <w:r w:rsidR="00635216">
        <w:rPr>
          <w:rFonts w:ascii="Times New Roman" w:hAnsi="Times New Roman" w:cs="Times New Roman"/>
          <w:sz w:val="28"/>
          <w:szCs w:val="28"/>
        </w:rPr>
        <w:t xml:space="preserve"> упростит модернизацию Конвенции</w:t>
      </w:r>
      <w:r>
        <w:rPr>
          <w:rFonts w:ascii="Times New Roman" w:hAnsi="Times New Roman" w:cs="Times New Roman"/>
          <w:sz w:val="28"/>
          <w:szCs w:val="28"/>
        </w:rPr>
        <w:t xml:space="preserve"> об ответственности, кото</w:t>
      </w:r>
      <w:r w:rsidR="00635216">
        <w:rPr>
          <w:rFonts w:ascii="Times New Roman" w:hAnsi="Times New Roman" w:cs="Times New Roman"/>
          <w:sz w:val="28"/>
          <w:szCs w:val="28"/>
        </w:rPr>
        <w:t>рая</w:t>
      </w:r>
      <w:r>
        <w:rPr>
          <w:rFonts w:ascii="Times New Roman" w:hAnsi="Times New Roman" w:cs="Times New Roman"/>
          <w:sz w:val="28"/>
          <w:szCs w:val="28"/>
        </w:rPr>
        <w:t xml:space="preserve"> также являетс</w:t>
      </w:r>
      <w:r w:rsidR="000B76C2">
        <w:rPr>
          <w:rFonts w:ascii="Times New Roman" w:hAnsi="Times New Roman" w:cs="Times New Roman"/>
          <w:sz w:val="28"/>
          <w:szCs w:val="28"/>
        </w:rPr>
        <w:t>я весьма многообещающей</w:t>
      </w:r>
      <w:r>
        <w:rPr>
          <w:rFonts w:ascii="Times New Roman" w:hAnsi="Times New Roman" w:cs="Times New Roman"/>
          <w:sz w:val="28"/>
          <w:szCs w:val="28"/>
        </w:rPr>
        <w:t xml:space="preserve"> для данной сферы </w:t>
      </w:r>
      <w:r w:rsidR="007B6508">
        <w:rPr>
          <w:rFonts w:ascii="Times New Roman" w:hAnsi="Times New Roman" w:cs="Times New Roman"/>
          <w:sz w:val="28"/>
          <w:szCs w:val="28"/>
        </w:rPr>
        <w:t>правового регулирования.</w:t>
      </w:r>
    </w:p>
    <w:p w:rsidR="00635216" w:rsidRDefault="00635216" w:rsidP="00635216">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Конвенция об ответственности.</w:t>
      </w:r>
    </w:p>
    <w:p w:rsidR="00454F5D" w:rsidRDefault="00515D19" w:rsidP="00635216">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Несмотря на то, что Конвенция об ответственности имеет наибольший потенциал для </w:t>
      </w:r>
      <w:proofErr w:type="gramStart"/>
      <w:r>
        <w:rPr>
          <w:rFonts w:ascii="Times New Roman" w:hAnsi="Times New Roman" w:cs="Times New Roman"/>
          <w:sz w:val="28"/>
          <w:szCs w:val="28"/>
        </w:rPr>
        <w:t>ее расширения, существующие в настоящий момент рычаги управления не позволяют</w:t>
      </w:r>
      <w:proofErr w:type="gramEnd"/>
      <w:r>
        <w:rPr>
          <w:rFonts w:ascii="Times New Roman" w:hAnsi="Times New Roman" w:cs="Times New Roman"/>
          <w:sz w:val="28"/>
          <w:szCs w:val="28"/>
        </w:rPr>
        <w:t xml:space="preserve"> в достаточной степени регулировать проблему космического мусора. </w:t>
      </w:r>
    </w:p>
    <w:p w:rsidR="00635216" w:rsidRDefault="00515D19" w:rsidP="00635216">
      <w:pPr>
        <w:spacing w:line="360" w:lineRule="auto"/>
        <w:rPr>
          <w:rFonts w:ascii="Times New Roman" w:hAnsi="Times New Roman" w:cs="Times New Roman"/>
          <w:sz w:val="28"/>
          <w:szCs w:val="28"/>
        </w:rPr>
      </w:pPr>
      <w:r>
        <w:rPr>
          <w:rFonts w:ascii="Times New Roman" w:hAnsi="Times New Roman" w:cs="Times New Roman"/>
          <w:sz w:val="28"/>
          <w:szCs w:val="28"/>
        </w:rPr>
        <w:t>Стандартная модель наступления ответственности после совершения противоправного деяния в случае с орбитальным мусором является не</w:t>
      </w:r>
      <w:r w:rsidR="0036138C">
        <w:rPr>
          <w:rFonts w:ascii="Times New Roman" w:hAnsi="Times New Roman" w:cs="Times New Roman"/>
          <w:sz w:val="28"/>
          <w:szCs w:val="28"/>
        </w:rPr>
        <w:t xml:space="preserve">достаточной и </w:t>
      </w:r>
      <w:proofErr w:type="spellStart"/>
      <w:r w:rsidR="0036138C">
        <w:rPr>
          <w:rFonts w:ascii="Times New Roman" w:hAnsi="Times New Roman" w:cs="Times New Roman"/>
          <w:sz w:val="28"/>
          <w:szCs w:val="28"/>
        </w:rPr>
        <w:t>малофункциональной</w:t>
      </w:r>
      <w:proofErr w:type="spellEnd"/>
      <w:r w:rsidR="0036138C">
        <w:rPr>
          <w:rFonts w:ascii="Times New Roman" w:hAnsi="Times New Roman" w:cs="Times New Roman"/>
          <w:sz w:val="28"/>
          <w:szCs w:val="28"/>
        </w:rPr>
        <w:t>. Такая модель позволит лишь немного уменьшить количество мусора, однако она не создаст действительную обязанность осуществления таких действий.</w:t>
      </w:r>
    </w:p>
    <w:p w:rsidR="00172F35" w:rsidRDefault="00172F35" w:rsidP="00635216">
      <w:pPr>
        <w:spacing w:line="360" w:lineRule="auto"/>
        <w:rPr>
          <w:rFonts w:ascii="Times New Roman" w:hAnsi="Times New Roman" w:cs="Times New Roman"/>
          <w:sz w:val="28"/>
          <w:szCs w:val="28"/>
        </w:rPr>
      </w:pPr>
      <w:r>
        <w:rPr>
          <w:rFonts w:ascii="Times New Roman" w:hAnsi="Times New Roman" w:cs="Times New Roman"/>
          <w:sz w:val="28"/>
          <w:szCs w:val="28"/>
        </w:rPr>
        <w:t>Государства могут принять на себя ответственность и оплатить штраф, однако с учетом сравнения стоимостей избавления от космического мусора и любого максимально возможного штрафа, стоит предположить, что материальные санкции, даже самые суровые, будут все же более выгодны, чем действия по устранению остатков космических объектов.</w:t>
      </w:r>
    </w:p>
    <w:p w:rsidR="00172F35" w:rsidRDefault="009A50FA" w:rsidP="0063521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правила ответственности действительно работали, она должна быть неизбежной, существенной, определенной и могущей быть принудительно осуществимой</w:t>
      </w:r>
      <w:r w:rsidR="00D30B23">
        <w:rPr>
          <w:rStyle w:val="a6"/>
          <w:rFonts w:ascii="Times New Roman" w:hAnsi="Times New Roman" w:cs="Times New Roman"/>
          <w:sz w:val="28"/>
          <w:szCs w:val="28"/>
        </w:rPr>
        <w:footnoteReference w:id="85"/>
      </w:r>
      <w:r>
        <w:rPr>
          <w:rFonts w:ascii="Times New Roman" w:hAnsi="Times New Roman" w:cs="Times New Roman"/>
          <w:sz w:val="28"/>
          <w:szCs w:val="28"/>
        </w:rPr>
        <w:t>.</w:t>
      </w:r>
    </w:p>
    <w:p w:rsidR="009A50FA" w:rsidRDefault="009A50FA" w:rsidP="00635216">
      <w:pPr>
        <w:spacing w:line="360" w:lineRule="auto"/>
        <w:rPr>
          <w:rFonts w:ascii="Times New Roman" w:hAnsi="Times New Roman" w:cs="Times New Roman"/>
          <w:sz w:val="28"/>
          <w:szCs w:val="28"/>
        </w:rPr>
      </w:pPr>
      <w:r>
        <w:rPr>
          <w:rFonts w:ascii="Times New Roman" w:hAnsi="Times New Roman" w:cs="Times New Roman"/>
          <w:sz w:val="28"/>
          <w:szCs w:val="28"/>
        </w:rPr>
        <w:t>Тем не менее, я могу выделить некоторые сложности, связанные с применением Конвенции об ответственности относительно регулирования проблемы космического мусора:</w:t>
      </w:r>
    </w:p>
    <w:p w:rsidR="009A50FA" w:rsidRDefault="00A047DF" w:rsidP="0057117B">
      <w:pPr>
        <w:pStyle w:val="a3"/>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Идентификация причины ущерба. Некоторые объекты имеют размер менее 1 мм, однако и они могут причинит</w:t>
      </w:r>
      <w:r w:rsidR="009952B2">
        <w:rPr>
          <w:rFonts w:ascii="Times New Roman" w:hAnsi="Times New Roman" w:cs="Times New Roman"/>
          <w:sz w:val="28"/>
          <w:szCs w:val="28"/>
        </w:rPr>
        <w:t>ь многомиллионный ущерб. Из-за слишком малого</w:t>
      </w:r>
      <w:r>
        <w:rPr>
          <w:rFonts w:ascii="Times New Roman" w:hAnsi="Times New Roman" w:cs="Times New Roman"/>
          <w:sz w:val="28"/>
          <w:szCs w:val="28"/>
        </w:rPr>
        <w:t xml:space="preserve"> размера объекта он не будет каталогизирован, что определенно сделает невозможным поиск и нахождение ответчика (государства регистрации), а также предъявление такому ответчику иска о взыскании ущерба.</w:t>
      </w:r>
    </w:p>
    <w:p w:rsidR="00454F5D" w:rsidRDefault="00A047DF" w:rsidP="0057117B">
      <w:pPr>
        <w:pStyle w:val="a3"/>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 xml:space="preserve">Государство-истец должно представить доказательства небрежности со стороны ответчика. Космическое пространство открыто для всех без исключения государств, и за исключением специального правового статуса геостационарной орбиты, сам по себе запуск космического объекта не является небрежностью. </w:t>
      </w:r>
    </w:p>
    <w:p w:rsidR="00F775D4" w:rsidRDefault="00A047DF" w:rsidP="00454F5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Однако, из-за вращения Земли, все запущенные спутники медленно смещаются со своих орбит, что приводит к неизбежному их столкновению в будущем. </w:t>
      </w:r>
    </w:p>
    <w:p w:rsidR="00A047DF" w:rsidRDefault="00A047DF" w:rsidP="00F775D4">
      <w:pPr>
        <w:pStyle w:val="a3"/>
        <w:spacing w:line="360" w:lineRule="auto"/>
        <w:rPr>
          <w:rFonts w:ascii="Times New Roman" w:hAnsi="Times New Roman" w:cs="Times New Roman"/>
          <w:sz w:val="28"/>
          <w:szCs w:val="28"/>
        </w:rPr>
      </w:pPr>
      <w:r>
        <w:rPr>
          <w:rFonts w:ascii="Times New Roman" w:hAnsi="Times New Roman" w:cs="Times New Roman"/>
          <w:sz w:val="28"/>
          <w:szCs w:val="28"/>
        </w:rPr>
        <w:t>Из-за отсутствия специального понимания термина «небрежность» в космическом праве, становится непонятным как получить возмещение ущерба, а из-за отсутствия стандартных критериев для нахождения ответчика по иску о небрежности, становится невозможным оперировать Конвенцией об ответственности.</w:t>
      </w:r>
    </w:p>
    <w:p w:rsidR="00A047DF" w:rsidRDefault="00F775D4" w:rsidP="0057117B">
      <w:pPr>
        <w:pStyle w:val="a3"/>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 xml:space="preserve">Государство, ищущее компенсацию должно предоставить основания для этого. К сожалению, не все в этом мире может быть подвластно </w:t>
      </w:r>
      <w:r>
        <w:rPr>
          <w:rFonts w:ascii="Times New Roman" w:hAnsi="Times New Roman" w:cs="Times New Roman"/>
          <w:sz w:val="28"/>
          <w:szCs w:val="28"/>
        </w:rPr>
        <w:lastRenderedPageBreak/>
        <w:t xml:space="preserve">юридическим нормам и правилам, некоторые вещи неизменно находятся в сфере действия лишь законов природы. К этому относятся и объекты на орбите Земли, которые вращаясь по ней, подвластны лишь законам физики. </w:t>
      </w:r>
    </w:p>
    <w:p w:rsidR="00F775D4" w:rsidRDefault="00F775D4" w:rsidP="00F775D4">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Без специальных «правил дорожного движения» для космического пространства, у нас нет реальной возможности доказать небрежность того или иного государства и предъявить ему иск. </w:t>
      </w:r>
    </w:p>
    <w:p w:rsidR="00F775D4" w:rsidRDefault="00F775D4" w:rsidP="00F775D4">
      <w:pPr>
        <w:pStyle w:val="a3"/>
        <w:spacing w:line="360" w:lineRule="auto"/>
        <w:rPr>
          <w:rFonts w:ascii="Times New Roman" w:hAnsi="Times New Roman" w:cs="Times New Roman"/>
          <w:sz w:val="28"/>
          <w:szCs w:val="28"/>
        </w:rPr>
      </w:pPr>
      <w:r>
        <w:rPr>
          <w:rFonts w:ascii="Times New Roman" w:hAnsi="Times New Roman" w:cs="Times New Roman"/>
          <w:sz w:val="28"/>
          <w:szCs w:val="28"/>
        </w:rPr>
        <w:t>К тому же, с развитием современных технологий, государство-ответчик может попытаться сослаться на неспособность маневрировать у спутника государства-истца и тем самым, доказать встречную вину, переложив ответственность на сторону с худшим техническим оснащением.</w:t>
      </w:r>
    </w:p>
    <w:p w:rsidR="00C64489" w:rsidRDefault="00F775D4" w:rsidP="00F775D4">
      <w:pPr>
        <w:spacing w:line="360" w:lineRule="auto"/>
        <w:rPr>
          <w:rFonts w:ascii="Times New Roman" w:hAnsi="Times New Roman" w:cs="Times New Roman"/>
          <w:sz w:val="28"/>
          <w:szCs w:val="28"/>
        </w:rPr>
      </w:pPr>
      <w:r>
        <w:rPr>
          <w:rFonts w:ascii="Times New Roman" w:hAnsi="Times New Roman" w:cs="Times New Roman"/>
          <w:sz w:val="28"/>
          <w:szCs w:val="28"/>
        </w:rPr>
        <w:t>Тем не менее, чтобы контролировать ситуацию и избежать неясностей в вопросах ответственности</w:t>
      </w:r>
      <w:r w:rsidR="00C64489">
        <w:rPr>
          <w:rFonts w:ascii="Times New Roman" w:hAnsi="Times New Roman" w:cs="Times New Roman"/>
          <w:sz w:val="28"/>
          <w:szCs w:val="28"/>
        </w:rPr>
        <w:t xml:space="preserve"> в случае столкновения, как мне кажется, стоит составить дополнительный протокол к Конвенции об ответственности.</w:t>
      </w:r>
    </w:p>
    <w:p w:rsidR="0057117B" w:rsidRDefault="00C64489" w:rsidP="0057117B">
      <w:pPr>
        <w:spacing w:line="360" w:lineRule="auto"/>
        <w:rPr>
          <w:rFonts w:ascii="Times New Roman" w:hAnsi="Times New Roman" w:cs="Times New Roman"/>
          <w:sz w:val="28"/>
          <w:szCs w:val="28"/>
        </w:rPr>
      </w:pPr>
      <w:r>
        <w:rPr>
          <w:rFonts w:ascii="Times New Roman" w:hAnsi="Times New Roman" w:cs="Times New Roman"/>
          <w:sz w:val="28"/>
          <w:szCs w:val="28"/>
        </w:rPr>
        <w:t xml:space="preserve"> До тех пор пока не будет возможным доказать принадлежность космического объекта, небрежность и причины столкновения, Конвенция будет неэффективным инструментом для регулирования проблемы космического мусора и выплаты компенсации пострадавшему от орбитального мусора государству, призванным своим принятием лишь соблюсти приличия и создать определенную правовую завесу для некоторых государств.</w:t>
      </w:r>
    </w:p>
    <w:p w:rsidR="0057117B" w:rsidRDefault="0057117B" w:rsidP="0057117B">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Восстановление космического пространства.</w:t>
      </w:r>
    </w:p>
    <w:p w:rsidR="0057117B" w:rsidRDefault="006257CC" w:rsidP="0057117B">
      <w:pPr>
        <w:spacing w:line="360" w:lineRule="auto"/>
        <w:rPr>
          <w:rFonts w:ascii="Times New Roman" w:hAnsi="Times New Roman" w:cs="Times New Roman"/>
          <w:sz w:val="28"/>
          <w:szCs w:val="28"/>
        </w:rPr>
      </w:pPr>
      <w:r>
        <w:rPr>
          <w:rFonts w:ascii="Times New Roman" w:hAnsi="Times New Roman" w:cs="Times New Roman"/>
          <w:sz w:val="28"/>
          <w:szCs w:val="28"/>
        </w:rPr>
        <w:t>На начало 2013 года все еще не придуманы ни экономические, ни технические пути решения проблемы. Однако, несмотря ни на что, мы можем попробовать представить себе, что бы произошло, если бы они были.</w:t>
      </w:r>
    </w:p>
    <w:p w:rsidR="006257CC" w:rsidRDefault="006257CC" w:rsidP="0057117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Чтобы достигнуть какого-либо значимого эффекта относительно уменьшения количества космического мусора (например, извлечение его из космического пространства), государство или группа государств (что представляется более реальным вследствие экономических затрат) должны извлекать любой мусор, а не только тот, для которого это государство или группа государств являлись государством запуска.</w:t>
      </w:r>
    </w:p>
    <w:p w:rsidR="006257CC" w:rsidRDefault="00035EB7" w:rsidP="0057117B">
      <w:pPr>
        <w:spacing w:line="360" w:lineRule="auto"/>
        <w:rPr>
          <w:rFonts w:ascii="Times New Roman" w:hAnsi="Times New Roman" w:cs="Times New Roman"/>
          <w:sz w:val="28"/>
          <w:szCs w:val="28"/>
        </w:rPr>
      </w:pPr>
      <w:r>
        <w:rPr>
          <w:rFonts w:ascii="Times New Roman" w:hAnsi="Times New Roman" w:cs="Times New Roman"/>
          <w:sz w:val="28"/>
          <w:szCs w:val="28"/>
        </w:rPr>
        <w:t>Тем не менее,</w:t>
      </w:r>
      <w:r w:rsidR="006257CC">
        <w:rPr>
          <w:rFonts w:ascii="Times New Roman" w:hAnsi="Times New Roman" w:cs="Times New Roman"/>
          <w:sz w:val="28"/>
          <w:szCs w:val="28"/>
        </w:rPr>
        <w:t xml:space="preserve"> Договор о космосе и </w:t>
      </w:r>
      <w:proofErr w:type="gramStart"/>
      <w:r w:rsidR="006257CC">
        <w:rPr>
          <w:rFonts w:ascii="Times New Roman" w:hAnsi="Times New Roman" w:cs="Times New Roman"/>
          <w:sz w:val="28"/>
          <w:szCs w:val="28"/>
        </w:rPr>
        <w:t>Конвенция</w:t>
      </w:r>
      <w:proofErr w:type="gramEnd"/>
      <w:r w:rsidR="006257CC">
        <w:rPr>
          <w:rFonts w:ascii="Times New Roman" w:hAnsi="Times New Roman" w:cs="Times New Roman"/>
          <w:sz w:val="28"/>
          <w:szCs w:val="28"/>
        </w:rPr>
        <w:t xml:space="preserve"> о регистрации устанавливают, что только государство запуска имеет право осуществлять юрисдикцию и контроль над своими космическими объектами</w:t>
      </w:r>
      <w:r w:rsidR="006257CC">
        <w:rPr>
          <w:rStyle w:val="a6"/>
          <w:rFonts w:ascii="Times New Roman" w:hAnsi="Times New Roman" w:cs="Times New Roman"/>
          <w:sz w:val="28"/>
          <w:szCs w:val="28"/>
        </w:rPr>
        <w:footnoteReference w:id="86"/>
      </w:r>
      <w:r w:rsidR="006257CC">
        <w:rPr>
          <w:rFonts w:ascii="Times New Roman" w:hAnsi="Times New Roman" w:cs="Times New Roman"/>
          <w:sz w:val="28"/>
          <w:szCs w:val="28"/>
        </w:rPr>
        <w:t>.</w:t>
      </w:r>
    </w:p>
    <w:p w:rsidR="00B50188" w:rsidRDefault="00035EB7" w:rsidP="0057117B">
      <w:pPr>
        <w:spacing w:line="360" w:lineRule="auto"/>
        <w:rPr>
          <w:rFonts w:ascii="Times New Roman" w:hAnsi="Times New Roman" w:cs="Times New Roman"/>
          <w:sz w:val="28"/>
          <w:szCs w:val="28"/>
        </w:rPr>
      </w:pPr>
      <w:r>
        <w:rPr>
          <w:rFonts w:ascii="Times New Roman" w:hAnsi="Times New Roman" w:cs="Times New Roman"/>
          <w:sz w:val="28"/>
          <w:szCs w:val="28"/>
        </w:rPr>
        <w:t>Это означает, что ни одно государство не может извлекать космический объект, смещать его либо изменять его орбиту, если это государство не является его государством запуска и государством регистрации; или как минимум, без разрешения такого государства. Это опять же еще одна вещь, которую можно и нужно изменить в современном международном космическом праве.</w:t>
      </w:r>
    </w:p>
    <w:p w:rsidR="000E2D47" w:rsidRDefault="000E2D47">
      <w:r>
        <w:br w:type="page"/>
      </w:r>
    </w:p>
    <w:p w:rsidR="006257CC" w:rsidRDefault="00B50188" w:rsidP="00B50188">
      <w:pPr>
        <w:pStyle w:val="1"/>
      </w:pPr>
      <w:bookmarkStart w:id="8" w:name="_Toc356674215"/>
      <w:r>
        <w:lastRenderedPageBreak/>
        <w:t>Заключение.</w:t>
      </w:r>
      <w:bookmarkEnd w:id="8"/>
    </w:p>
    <w:p w:rsidR="00B50188" w:rsidRDefault="00B50188" w:rsidP="0057117B">
      <w:pPr>
        <w:spacing w:line="360" w:lineRule="auto"/>
        <w:rPr>
          <w:rFonts w:ascii="Times New Roman" w:hAnsi="Times New Roman" w:cs="Times New Roman"/>
          <w:sz w:val="28"/>
          <w:szCs w:val="28"/>
        </w:rPr>
      </w:pPr>
      <w:r>
        <w:rPr>
          <w:rFonts w:ascii="Times New Roman" w:hAnsi="Times New Roman" w:cs="Times New Roman"/>
          <w:sz w:val="28"/>
          <w:szCs w:val="28"/>
        </w:rPr>
        <w:t xml:space="preserve">В своей работе я постаралась рассмотреть как можно больше проблем, связанных с международным космическим правом в настоящий момент. Данная область права развивается достаточно быстрыми шагами,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у нее еще все впереди. </w:t>
      </w:r>
    </w:p>
    <w:p w:rsidR="00454F5D" w:rsidRDefault="00B50188" w:rsidP="0057117B">
      <w:pPr>
        <w:spacing w:line="360" w:lineRule="auto"/>
        <w:rPr>
          <w:rFonts w:ascii="Times New Roman" w:hAnsi="Times New Roman" w:cs="Times New Roman"/>
          <w:sz w:val="28"/>
          <w:szCs w:val="28"/>
        </w:rPr>
      </w:pPr>
      <w:r>
        <w:rPr>
          <w:rFonts w:ascii="Times New Roman" w:hAnsi="Times New Roman" w:cs="Times New Roman"/>
          <w:sz w:val="28"/>
          <w:szCs w:val="28"/>
        </w:rPr>
        <w:t>Скорее всего, международное космическое право пойдет по пути</w:t>
      </w:r>
      <w:r w:rsidR="008D06FC">
        <w:rPr>
          <w:rFonts w:ascii="Times New Roman" w:hAnsi="Times New Roman" w:cs="Times New Roman"/>
          <w:sz w:val="28"/>
          <w:szCs w:val="28"/>
        </w:rPr>
        <w:t xml:space="preserve"> международного морского права, во многих аспектах эти две области крайне схожи. </w:t>
      </w:r>
      <w:proofErr w:type="gramStart"/>
      <w:r w:rsidR="008D06FC">
        <w:rPr>
          <w:rFonts w:ascii="Times New Roman" w:hAnsi="Times New Roman" w:cs="Times New Roman"/>
          <w:sz w:val="28"/>
          <w:szCs w:val="28"/>
        </w:rPr>
        <w:t>Однако, по сравнению с морским правом, история которого насчитывает уже много сотен лет, космическое</w:t>
      </w:r>
      <w:r w:rsidR="009952B2">
        <w:rPr>
          <w:rFonts w:ascii="Times New Roman" w:hAnsi="Times New Roman" w:cs="Times New Roman"/>
          <w:sz w:val="28"/>
          <w:szCs w:val="28"/>
        </w:rPr>
        <w:t xml:space="preserve"> право является менее разработанным и предстоит еще многое сделать в плане его модернизации.</w:t>
      </w:r>
      <w:r w:rsidR="008D06FC">
        <w:rPr>
          <w:rFonts w:ascii="Times New Roman" w:hAnsi="Times New Roman" w:cs="Times New Roman"/>
          <w:sz w:val="28"/>
          <w:szCs w:val="28"/>
        </w:rPr>
        <w:t>. То, какой станет эта область права, зависит только от нас, ведь именно сейчас и закладываются основные понятия, принципы и направления космического права, которые определят всю его дальнейшую жизнь.</w:t>
      </w:r>
      <w:proofErr w:type="gramEnd"/>
    </w:p>
    <w:p w:rsidR="00D51186" w:rsidRDefault="008D06FC" w:rsidP="0057117B">
      <w:pPr>
        <w:spacing w:line="360" w:lineRule="auto"/>
        <w:rPr>
          <w:rFonts w:ascii="Times New Roman" w:hAnsi="Times New Roman" w:cs="Times New Roman"/>
          <w:sz w:val="28"/>
          <w:szCs w:val="28"/>
        </w:rPr>
      </w:pPr>
      <w:r>
        <w:rPr>
          <w:rFonts w:ascii="Times New Roman" w:hAnsi="Times New Roman" w:cs="Times New Roman"/>
          <w:sz w:val="28"/>
          <w:szCs w:val="28"/>
        </w:rPr>
        <w:t>Если государства на международном уровне сумеют совладать хотя бы с половиной мною обозначенных проблем, то это уже будет значительный рывок, который позволит достигнуть компромисса относительно и м</w:t>
      </w:r>
      <w:r w:rsidR="00D51186">
        <w:rPr>
          <w:rFonts w:ascii="Times New Roman" w:hAnsi="Times New Roman" w:cs="Times New Roman"/>
          <w:sz w:val="28"/>
          <w:szCs w:val="28"/>
        </w:rPr>
        <w:t xml:space="preserve">ногих других проблем и вопросов, таких как, например заключение всеобщей конвенции по космосу. </w:t>
      </w:r>
    </w:p>
    <w:p w:rsidR="008D06FC" w:rsidRDefault="00D51186" w:rsidP="0057117B">
      <w:pPr>
        <w:spacing w:line="360" w:lineRule="auto"/>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такой документ был создан, а потом действительно работал, нужно не только исправить прошлые ошибки, но и предотвратить возникновение новых, а</w:t>
      </w:r>
      <w:r w:rsidR="00567808">
        <w:rPr>
          <w:rFonts w:ascii="Times New Roman" w:hAnsi="Times New Roman" w:cs="Times New Roman"/>
          <w:sz w:val="28"/>
          <w:szCs w:val="28"/>
        </w:rPr>
        <w:t xml:space="preserve"> </w:t>
      </w:r>
      <w:r>
        <w:rPr>
          <w:rFonts w:ascii="Times New Roman" w:hAnsi="Times New Roman" w:cs="Times New Roman"/>
          <w:sz w:val="28"/>
          <w:szCs w:val="28"/>
        </w:rPr>
        <w:t>для это</w:t>
      </w:r>
      <w:r w:rsidR="00567808">
        <w:rPr>
          <w:rFonts w:ascii="Times New Roman" w:hAnsi="Times New Roman" w:cs="Times New Roman"/>
          <w:sz w:val="28"/>
          <w:szCs w:val="28"/>
        </w:rPr>
        <w:t>й цели будет необходимым искоренение любых противоречий, касающихся не только деятельности, осуществляемой в космическом пространстве, но и на поверхности Земли, в случае если такая активность взаимосвязана и взаимозависима.</w:t>
      </w:r>
    </w:p>
    <w:p w:rsidR="00EE3B35" w:rsidRDefault="008D06FC" w:rsidP="0057117B">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 или иначе, я полагаю, что в настоящий момент проблема развития международного космического права является одной из наиважнейших, которая подлежит решению в кратчайшие сроки. </w:t>
      </w:r>
    </w:p>
    <w:p w:rsidR="00EE3B35" w:rsidRDefault="00EE3B35" w:rsidP="00EE3B35">
      <w:r>
        <w:br w:type="page"/>
      </w:r>
    </w:p>
    <w:p w:rsidR="00EE3B35" w:rsidRDefault="00EE3B35" w:rsidP="00EE3B35">
      <w:pPr>
        <w:pStyle w:val="1"/>
      </w:pPr>
      <w:bookmarkStart w:id="9" w:name="_Toc356674216"/>
      <w:r>
        <w:lastRenderedPageBreak/>
        <w:t>Библиография.</w:t>
      </w:r>
      <w:bookmarkEnd w:id="9"/>
    </w:p>
    <w:p w:rsidR="00EE3B35" w:rsidRDefault="00EE3B35" w:rsidP="00EE3B35">
      <w:pPr>
        <w:spacing w:line="360" w:lineRule="auto"/>
        <w:rPr>
          <w:rFonts w:ascii="Times New Roman" w:hAnsi="Times New Roman" w:cs="Times New Roman"/>
          <w:sz w:val="28"/>
          <w:szCs w:val="28"/>
        </w:rPr>
      </w:pPr>
      <w:r w:rsidRPr="00EE3B35">
        <w:rPr>
          <w:rFonts w:ascii="Times New Roman" w:hAnsi="Times New Roman" w:cs="Times New Roman"/>
          <w:sz w:val="28"/>
          <w:szCs w:val="28"/>
        </w:rPr>
        <w:t>Юридические акты:</w:t>
      </w:r>
    </w:p>
    <w:p w:rsidR="00EE3B35" w:rsidRPr="004D28EF" w:rsidRDefault="00EE3B35" w:rsidP="00EE3B35">
      <w:pPr>
        <w:numPr>
          <w:ilvl w:val="0"/>
          <w:numId w:val="34"/>
        </w:numPr>
        <w:spacing w:before="100" w:beforeAutospacing="1" w:after="100" w:afterAutospacing="1" w:line="360" w:lineRule="auto"/>
        <w:rPr>
          <w:rFonts w:ascii="Times New Roman" w:hAnsi="Times New Roman" w:cs="Times New Roman"/>
          <w:sz w:val="28"/>
          <w:szCs w:val="28"/>
        </w:rPr>
      </w:pPr>
      <w:r w:rsidRPr="004D28EF">
        <w:rPr>
          <w:rFonts w:ascii="Times New Roman" w:hAnsi="Times New Roman" w:cs="Times New Roman"/>
          <w:sz w:val="28"/>
          <w:szCs w:val="28"/>
        </w:rPr>
        <w:t>1967 Договор о принципах деятельности государств по исследованию и использованию космического пространства, включая Луну и другие небесные тела («Договор о космосе»).</w:t>
      </w:r>
      <w:r w:rsidR="004D28EF" w:rsidRPr="004D28EF">
        <w:rPr>
          <w:rFonts w:ascii="Times New Roman" w:hAnsi="Times New Roman" w:cs="Times New Roman"/>
          <w:sz w:val="28"/>
          <w:szCs w:val="28"/>
        </w:rPr>
        <w:t xml:space="preserve"> В </w:t>
      </w:r>
      <w:hyperlink r:id="rId9" w:tgtFrame="" w:history="1">
        <w:r w:rsidR="004D28EF" w:rsidRPr="004D28EF">
          <w:rPr>
            <w:rStyle w:val="a8"/>
            <w:rFonts w:ascii="Times New Roman" w:hAnsi="Times New Roman" w:cs="Times New Roman"/>
            <w:color w:val="auto"/>
            <w:sz w:val="28"/>
            <w:szCs w:val="28"/>
            <w:u w:val="none"/>
            <w:shd w:val="clear" w:color="auto" w:fill="FFFFFF"/>
          </w:rPr>
          <w:t>базе данных</w:t>
        </w:r>
      </w:hyperlink>
      <w:r w:rsidR="004D28EF" w:rsidRPr="004D28EF">
        <w:rPr>
          <w:rStyle w:val="apple-converted-space"/>
          <w:rFonts w:ascii="Times New Roman" w:hAnsi="Times New Roman" w:cs="Times New Roman"/>
          <w:sz w:val="28"/>
          <w:szCs w:val="28"/>
          <w:shd w:val="clear" w:color="auto" w:fill="FFFFFF"/>
        </w:rPr>
        <w:t> </w:t>
      </w:r>
      <w:r w:rsidR="004D28EF" w:rsidRPr="004D28EF">
        <w:rPr>
          <w:rFonts w:ascii="Times New Roman" w:hAnsi="Times New Roman" w:cs="Times New Roman"/>
          <w:sz w:val="28"/>
          <w:szCs w:val="28"/>
          <w:shd w:val="clear" w:color="auto" w:fill="FFFFFF"/>
        </w:rPr>
        <w:t>договорной секции Организации Объединенных Наций.</w:t>
      </w:r>
    </w:p>
    <w:p w:rsidR="00EE3B35" w:rsidRPr="004D28EF" w:rsidRDefault="00EE3B35" w:rsidP="00EE3B35">
      <w:pPr>
        <w:numPr>
          <w:ilvl w:val="0"/>
          <w:numId w:val="34"/>
        </w:numPr>
        <w:spacing w:before="100" w:beforeAutospacing="1" w:after="100" w:afterAutospacing="1" w:line="360" w:lineRule="auto"/>
        <w:rPr>
          <w:rFonts w:ascii="Times New Roman" w:hAnsi="Times New Roman" w:cs="Times New Roman"/>
          <w:sz w:val="28"/>
          <w:szCs w:val="28"/>
        </w:rPr>
      </w:pPr>
      <w:r w:rsidRPr="004D28EF">
        <w:rPr>
          <w:rFonts w:ascii="Times New Roman" w:hAnsi="Times New Roman" w:cs="Times New Roman"/>
          <w:sz w:val="28"/>
          <w:szCs w:val="28"/>
        </w:rPr>
        <w:t>1968 Соглашение о спасании космонавтов, возвращении космонавтов и возвращении объектов, запущенных в космическое пространство («Соглашение о спасании»).</w:t>
      </w:r>
      <w:r w:rsidR="004D28EF" w:rsidRPr="004D28EF">
        <w:rPr>
          <w:rFonts w:ascii="Times New Roman" w:hAnsi="Times New Roman" w:cs="Times New Roman"/>
          <w:sz w:val="28"/>
          <w:szCs w:val="28"/>
        </w:rPr>
        <w:t xml:space="preserve"> В </w:t>
      </w:r>
      <w:hyperlink r:id="rId10" w:tgtFrame="" w:history="1">
        <w:r w:rsidR="004D28EF" w:rsidRPr="004D28EF">
          <w:rPr>
            <w:rStyle w:val="a8"/>
            <w:rFonts w:ascii="Times New Roman" w:hAnsi="Times New Roman" w:cs="Times New Roman"/>
            <w:color w:val="auto"/>
            <w:sz w:val="28"/>
            <w:szCs w:val="28"/>
            <w:u w:val="none"/>
            <w:shd w:val="clear" w:color="auto" w:fill="FFFFFF"/>
          </w:rPr>
          <w:t>базе данных</w:t>
        </w:r>
      </w:hyperlink>
      <w:r w:rsidR="004D28EF" w:rsidRPr="004D28EF">
        <w:rPr>
          <w:rStyle w:val="apple-converted-space"/>
          <w:rFonts w:ascii="Times New Roman" w:hAnsi="Times New Roman" w:cs="Times New Roman"/>
          <w:sz w:val="28"/>
          <w:szCs w:val="28"/>
          <w:shd w:val="clear" w:color="auto" w:fill="FFFFFF"/>
        </w:rPr>
        <w:t> </w:t>
      </w:r>
      <w:r w:rsidR="004D28EF" w:rsidRPr="004D28EF">
        <w:rPr>
          <w:rFonts w:ascii="Times New Roman" w:hAnsi="Times New Roman" w:cs="Times New Roman"/>
          <w:sz w:val="28"/>
          <w:szCs w:val="28"/>
          <w:shd w:val="clear" w:color="auto" w:fill="FFFFFF"/>
        </w:rPr>
        <w:t>договорной секции Организации Объединенных Наций.</w:t>
      </w:r>
    </w:p>
    <w:p w:rsidR="00EE3B35" w:rsidRPr="004D28EF" w:rsidRDefault="00EE3B35" w:rsidP="00EE3B35">
      <w:pPr>
        <w:numPr>
          <w:ilvl w:val="0"/>
          <w:numId w:val="34"/>
        </w:numPr>
        <w:spacing w:before="100" w:beforeAutospacing="1" w:after="100" w:afterAutospacing="1" w:line="360" w:lineRule="auto"/>
        <w:rPr>
          <w:rFonts w:ascii="Times New Roman" w:hAnsi="Times New Roman" w:cs="Times New Roman"/>
          <w:sz w:val="28"/>
          <w:szCs w:val="28"/>
        </w:rPr>
      </w:pPr>
      <w:r w:rsidRPr="004D28EF">
        <w:rPr>
          <w:rFonts w:ascii="Times New Roman" w:hAnsi="Times New Roman" w:cs="Times New Roman"/>
          <w:sz w:val="28"/>
          <w:szCs w:val="28"/>
        </w:rPr>
        <w:t>1972 Конвенция о международной ответственности за ущерб, причиненный космическими объектами  («Конвенция об ответственности»).</w:t>
      </w:r>
      <w:r w:rsidR="004D28EF" w:rsidRPr="004D28EF">
        <w:rPr>
          <w:rFonts w:ascii="Times New Roman" w:hAnsi="Times New Roman" w:cs="Times New Roman"/>
          <w:sz w:val="28"/>
          <w:szCs w:val="28"/>
        </w:rPr>
        <w:t xml:space="preserve"> В </w:t>
      </w:r>
      <w:hyperlink r:id="rId11" w:tgtFrame="" w:history="1">
        <w:r w:rsidR="004D28EF" w:rsidRPr="004D28EF">
          <w:rPr>
            <w:rStyle w:val="a8"/>
            <w:rFonts w:ascii="Times New Roman" w:hAnsi="Times New Roman" w:cs="Times New Roman"/>
            <w:color w:val="auto"/>
            <w:sz w:val="28"/>
            <w:szCs w:val="28"/>
            <w:u w:val="none"/>
            <w:shd w:val="clear" w:color="auto" w:fill="FFFFFF"/>
          </w:rPr>
          <w:t>базе данных</w:t>
        </w:r>
      </w:hyperlink>
      <w:r w:rsidR="004D28EF" w:rsidRPr="004D28EF">
        <w:rPr>
          <w:rStyle w:val="apple-converted-space"/>
          <w:rFonts w:ascii="Times New Roman" w:hAnsi="Times New Roman" w:cs="Times New Roman"/>
          <w:sz w:val="28"/>
          <w:szCs w:val="28"/>
          <w:shd w:val="clear" w:color="auto" w:fill="FFFFFF"/>
        </w:rPr>
        <w:t> </w:t>
      </w:r>
      <w:r w:rsidR="004D28EF" w:rsidRPr="004D28EF">
        <w:rPr>
          <w:rFonts w:ascii="Times New Roman" w:hAnsi="Times New Roman" w:cs="Times New Roman"/>
          <w:sz w:val="28"/>
          <w:szCs w:val="28"/>
          <w:shd w:val="clear" w:color="auto" w:fill="FFFFFF"/>
        </w:rPr>
        <w:t>договорной секции Организации Объединенных Наций.</w:t>
      </w:r>
    </w:p>
    <w:p w:rsidR="00EE3B35" w:rsidRPr="004D28EF" w:rsidRDefault="00EE3B35" w:rsidP="00EE3B35">
      <w:pPr>
        <w:numPr>
          <w:ilvl w:val="0"/>
          <w:numId w:val="34"/>
        </w:numPr>
        <w:spacing w:before="100" w:beforeAutospacing="1" w:after="100" w:afterAutospacing="1" w:line="360" w:lineRule="auto"/>
        <w:rPr>
          <w:rFonts w:ascii="Times New Roman" w:hAnsi="Times New Roman" w:cs="Times New Roman"/>
          <w:sz w:val="28"/>
          <w:szCs w:val="28"/>
        </w:rPr>
      </w:pPr>
      <w:r w:rsidRPr="004D28EF">
        <w:rPr>
          <w:rFonts w:ascii="Times New Roman" w:hAnsi="Times New Roman" w:cs="Times New Roman"/>
          <w:sz w:val="28"/>
          <w:szCs w:val="28"/>
        </w:rPr>
        <w:t>1975 Конвенция о регистрации объектов, запускаемых в космическое пространство («Конвенция о регистрации»).</w:t>
      </w:r>
      <w:r w:rsidR="004D28EF" w:rsidRPr="004D28EF">
        <w:rPr>
          <w:rFonts w:ascii="Times New Roman" w:hAnsi="Times New Roman" w:cs="Times New Roman"/>
          <w:sz w:val="28"/>
          <w:szCs w:val="28"/>
        </w:rPr>
        <w:t xml:space="preserve"> В </w:t>
      </w:r>
      <w:hyperlink r:id="rId12" w:tgtFrame="" w:history="1">
        <w:r w:rsidR="004D28EF" w:rsidRPr="004D28EF">
          <w:rPr>
            <w:rStyle w:val="a8"/>
            <w:rFonts w:ascii="Times New Roman" w:hAnsi="Times New Roman" w:cs="Times New Roman"/>
            <w:color w:val="auto"/>
            <w:sz w:val="28"/>
            <w:szCs w:val="28"/>
            <w:u w:val="none"/>
            <w:shd w:val="clear" w:color="auto" w:fill="FFFFFF"/>
          </w:rPr>
          <w:t>базе данных</w:t>
        </w:r>
      </w:hyperlink>
      <w:r w:rsidR="004D28EF" w:rsidRPr="004D28EF">
        <w:rPr>
          <w:rStyle w:val="apple-converted-space"/>
          <w:rFonts w:ascii="Times New Roman" w:hAnsi="Times New Roman" w:cs="Times New Roman"/>
          <w:sz w:val="28"/>
          <w:szCs w:val="28"/>
          <w:shd w:val="clear" w:color="auto" w:fill="FFFFFF"/>
        </w:rPr>
        <w:t> </w:t>
      </w:r>
      <w:r w:rsidR="004D28EF" w:rsidRPr="004D28EF">
        <w:rPr>
          <w:rFonts w:ascii="Times New Roman" w:hAnsi="Times New Roman" w:cs="Times New Roman"/>
          <w:sz w:val="28"/>
          <w:szCs w:val="28"/>
          <w:shd w:val="clear" w:color="auto" w:fill="FFFFFF"/>
        </w:rPr>
        <w:t>договорной секции Организации Объединенных Наций.</w:t>
      </w:r>
    </w:p>
    <w:p w:rsidR="00EE3B35" w:rsidRPr="006101AB" w:rsidRDefault="00EE3B35" w:rsidP="00EE3B35">
      <w:pPr>
        <w:numPr>
          <w:ilvl w:val="0"/>
          <w:numId w:val="34"/>
        </w:numPr>
        <w:spacing w:before="100" w:beforeAutospacing="1" w:after="100" w:afterAutospacing="1" w:line="360" w:lineRule="auto"/>
        <w:rPr>
          <w:rFonts w:ascii="Times New Roman" w:hAnsi="Times New Roman" w:cs="Times New Roman"/>
          <w:sz w:val="28"/>
          <w:szCs w:val="28"/>
        </w:rPr>
      </w:pPr>
      <w:r w:rsidRPr="004D28EF">
        <w:rPr>
          <w:rFonts w:ascii="Times New Roman" w:hAnsi="Times New Roman" w:cs="Times New Roman"/>
          <w:sz w:val="28"/>
          <w:szCs w:val="28"/>
        </w:rPr>
        <w:t>1979 Соглашение о деятельности государств на Луне и других небесных телах («Соглашение о Луне»).</w:t>
      </w:r>
      <w:r w:rsidR="004D28EF" w:rsidRPr="004D28EF">
        <w:rPr>
          <w:rFonts w:ascii="Times New Roman" w:hAnsi="Times New Roman" w:cs="Times New Roman"/>
          <w:sz w:val="28"/>
          <w:szCs w:val="28"/>
        </w:rPr>
        <w:t xml:space="preserve"> В </w:t>
      </w:r>
      <w:hyperlink r:id="rId13" w:tgtFrame="" w:history="1">
        <w:r w:rsidR="004D28EF" w:rsidRPr="004D28EF">
          <w:rPr>
            <w:rStyle w:val="a8"/>
            <w:rFonts w:ascii="Times New Roman" w:hAnsi="Times New Roman" w:cs="Times New Roman"/>
            <w:color w:val="auto"/>
            <w:sz w:val="28"/>
            <w:szCs w:val="28"/>
            <w:u w:val="none"/>
            <w:shd w:val="clear" w:color="auto" w:fill="FFFFFF"/>
          </w:rPr>
          <w:t>базе данных</w:t>
        </w:r>
      </w:hyperlink>
      <w:r w:rsidR="004D28EF" w:rsidRPr="004D28EF">
        <w:rPr>
          <w:rStyle w:val="apple-converted-space"/>
          <w:rFonts w:ascii="Times New Roman" w:hAnsi="Times New Roman" w:cs="Times New Roman"/>
          <w:sz w:val="28"/>
          <w:szCs w:val="28"/>
          <w:shd w:val="clear" w:color="auto" w:fill="FFFFFF"/>
        </w:rPr>
        <w:t> </w:t>
      </w:r>
      <w:r w:rsidR="004D28EF" w:rsidRPr="004D28EF">
        <w:rPr>
          <w:rFonts w:ascii="Times New Roman" w:hAnsi="Times New Roman" w:cs="Times New Roman"/>
          <w:sz w:val="28"/>
          <w:szCs w:val="28"/>
          <w:shd w:val="clear" w:color="auto" w:fill="FFFFFF"/>
        </w:rPr>
        <w:t>договорной секции Организации Объединенных Наций.</w:t>
      </w:r>
    </w:p>
    <w:p w:rsidR="006101AB" w:rsidRPr="006101AB" w:rsidRDefault="006101AB" w:rsidP="006101AB">
      <w:pPr>
        <w:pStyle w:val="3"/>
        <w:numPr>
          <w:ilvl w:val="0"/>
          <w:numId w:val="34"/>
        </w:numPr>
        <w:shd w:val="clear" w:color="auto" w:fill="FFFFFF"/>
        <w:spacing w:before="0" w:line="360" w:lineRule="auto"/>
        <w:ind w:left="714" w:hanging="357"/>
        <w:rPr>
          <w:rFonts w:ascii="Times New Roman" w:hAnsi="Times New Roman" w:cs="Times New Roman"/>
          <w:b w:val="0"/>
          <w:color w:val="auto"/>
          <w:sz w:val="28"/>
          <w:szCs w:val="28"/>
        </w:rPr>
      </w:pPr>
      <w:r w:rsidRPr="006101AB">
        <w:rPr>
          <w:rFonts w:ascii="Times New Roman" w:hAnsi="Times New Roman" w:cs="Times New Roman"/>
          <w:b w:val="0"/>
          <w:color w:val="auto"/>
          <w:sz w:val="28"/>
          <w:szCs w:val="28"/>
        </w:rPr>
        <w:lastRenderedPageBreak/>
        <w:t>Соглашение между Правительством Канады, Правительствами государств-членов Европейского космического агентства, Правительством Японии, Правительством Российской Федерации и Правительством Соединенных Штатов Америки относительно сотрудничества по международной космической станции гражданского назначения (Вашингтон, 29 января 1998 года)</w:t>
      </w:r>
      <w:r>
        <w:rPr>
          <w:rFonts w:ascii="Times New Roman" w:hAnsi="Times New Roman" w:cs="Times New Roman"/>
          <w:b w:val="0"/>
          <w:color w:val="auto"/>
          <w:sz w:val="28"/>
          <w:szCs w:val="28"/>
        </w:rPr>
        <w:t>.</w:t>
      </w:r>
      <w:r w:rsidR="00835AD9">
        <w:rPr>
          <w:rFonts w:ascii="Times New Roman" w:hAnsi="Times New Roman" w:cs="Times New Roman"/>
          <w:b w:val="0"/>
          <w:color w:val="auto"/>
          <w:sz w:val="28"/>
          <w:szCs w:val="28"/>
        </w:rPr>
        <w:t xml:space="preserve"> Международные соглашения. База данных Федерального Космического </w:t>
      </w:r>
      <w:proofErr w:type="spellStart"/>
      <w:r w:rsidR="00835AD9">
        <w:rPr>
          <w:rFonts w:ascii="Times New Roman" w:hAnsi="Times New Roman" w:cs="Times New Roman"/>
          <w:b w:val="0"/>
          <w:color w:val="auto"/>
          <w:sz w:val="28"/>
          <w:szCs w:val="28"/>
        </w:rPr>
        <w:t>Агенства</w:t>
      </w:r>
      <w:proofErr w:type="spellEnd"/>
      <w:r w:rsidR="00835AD9">
        <w:rPr>
          <w:rFonts w:ascii="Times New Roman" w:hAnsi="Times New Roman" w:cs="Times New Roman"/>
          <w:b w:val="0"/>
          <w:color w:val="auto"/>
          <w:sz w:val="28"/>
          <w:szCs w:val="28"/>
        </w:rPr>
        <w:t>.</w:t>
      </w:r>
    </w:p>
    <w:p w:rsidR="00150393" w:rsidRPr="00150393" w:rsidRDefault="00150393" w:rsidP="00150393">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Рез</w:t>
      </w:r>
      <w:r>
        <w:rPr>
          <w:rFonts w:ascii="Times New Roman" w:hAnsi="Times New Roman" w:cs="Times New Roman"/>
          <w:sz w:val="28"/>
          <w:szCs w:val="28"/>
        </w:rPr>
        <w:t>олюция</w:t>
      </w:r>
      <w:r w:rsidR="00776C8E">
        <w:rPr>
          <w:rFonts w:ascii="Times New Roman" w:hAnsi="Times New Roman" w:cs="Times New Roman"/>
          <w:sz w:val="28"/>
          <w:szCs w:val="28"/>
        </w:rPr>
        <w:t xml:space="preserve"> </w:t>
      </w:r>
      <w:r w:rsidR="004D28EF">
        <w:rPr>
          <w:rFonts w:ascii="Times New Roman" w:hAnsi="Times New Roman" w:cs="Times New Roman"/>
          <w:sz w:val="28"/>
          <w:szCs w:val="28"/>
        </w:rPr>
        <w:t xml:space="preserve">Генеральной Ассамблеи </w:t>
      </w:r>
      <w:r w:rsidR="00776C8E">
        <w:rPr>
          <w:rFonts w:ascii="Times New Roman" w:hAnsi="Times New Roman" w:cs="Times New Roman"/>
          <w:sz w:val="28"/>
          <w:szCs w:val="28"/>
        </w:rPr>
        <w:t xml:space="preserve">Организации Объединенных Наций </w:t>
      </w:r>
      <w:r w:rsidR="004D28EF" w:rsidRPr="004D28EF">
        <w:rPr>
          <w:rFonts w:ascii="Times New Roman" w:hAnsi="Times New Roman" w:cs="Times New Roman"/>
          <w:sz w:val="28"/>
          <w:szCs w:val="28"/>
        </w:rPr>
        <w:t>A/RES/1721</w:t>
      </w:r>
      <w:r w:rsidR="004D28EF">
        <w:rPr>
          <w:rFonts w:ascii="Times New Roman" w:hAnsi="Times New Roman" w:cs="Times New Roman"/>
          <w:sz w:val="28"/>
          <w:szCs w:val="28"/>
        </w:rPr>
        <w:t xml:space="preserve"> (В) «</w:t>
      </w:r>
      <w:r w:rsidR="000066C8" w:rsidRPr="000066C8">
        <w:rPr>
          <w:rFonts w:ascii="Times New Roman" w:hAnsi="Times New Roman" w:cs="Times New Roman"/>
          <w:sz w:val="28"/>
          <w:szCs w:val="28"/>
        </w:rPr>
        <w:t>Международное сотрудничество в использовании космического пространства в мирных целях</w:t>
      </w:r>
      <w:r w:rsidR="004D28EF">
        <w:rPr>
          <w:rFonts w:ascii="Times New Roman" w:hAnsi="Times New Roman" w:cs="Times New Roman"/>
          <w:sz w:val="28"/>
          <w:szCs w:val="28"/>
        </w:rPr>
        <w:t>»</w:t>
      </w:r>
      <w:r w:rsidR="000066C8">
        <w:rPr>
          <w:rFonts w:ascii="Times New Roman" w:hAnsi="Times New Roman" w:cs="Times New Roman"/>
          <w:sz w:val="28"/>
          <w:szCs w:val="28"/>
        </w:rPr>
        <w:t>.</w:t>
      </w:r>
    </w:p>
    <w:p w:rsidR="00150393" w:rsidRPr="00150393" w:rsidRDefault="000066C8" w:rsidP="00150393">
      <w:pPr>
        <w:numPr>
          <w:ilvl w:val="0"/>
          <w:numId w:val="34"/>
        </w:numPr>
        <w:spacing w:before="100" w:beforeAutospacing="1" w:after="100" w:afterAutospacing="1" w:line="360" w:lineRule="auto"/>
        <w:rPr>
          <w:rFonts w:ascii="Times New Roman" w:hAnsi="Times New Roman" w:cs="Times New Roman"/>
          <w:sz w:val="28"/>
          <w:szCs w:val="28"/>
        </w:rPr>
      </w:pPr>
      <w:r w:rsidRPr="000066C8">
        <w:rPr>
          <w:rFonts w:ascii="Times New Roman" w:hAnsi="Times New Roman" w:cs="Times New Roman"/>
          <w:sz w:val="28"/>
          <w:szCs w:val="28"/>
        </w:rPr>
        <w:t>Доклад Юридического подкомитета о работе его сорок первой сессии, проведенной в Вене 2-12 апреля 2002 года</w:t>
      </w:r>
      <w:r w:rsidR="00776C8E" w:rsidRPr="00776C8E">
        <w:rPr>
          <w:rFonts w:ascii="Times New Roman" w:hAnsi="Times New Roman" w:cs="Times New Roman"/>
          <w:sz w:val="28"/>
          <w:szCs w:val="28"/>
        </w:rPr>
        <w:t xml:space="preserve"> </w:t>
      </w:r>
      <w:r w:rsidR="00150393" w:rsidRPr="00150393">
        <w:rPr>
          <w:rFonts w:ascii="Times New Roman" w:hAnsi="Times New Roman" w:cs="Times New Roman"/>
          <w:sz w:val="28"/>
          <w:szCs w:val="28"/>
        </w:rPr>
        <w:t>A/AC.105/787</w:t>
      </w:r>
      <w:r w:rsidR="00776C8E">
        <w:rPr>
          <w:rFonts w:ascii="Times New Roman" w:hAnsi="Times New Roman" w:cs="Times New Roman"/>
          <w:sz w:val="28"/>
          <w:szCs w:val="28"/>
        </w:rPr>
        <w:t>.</w:t>
      </w:r>
    </w:p>
    <w:p w:rsidR="00150393" w:rsidRPr="000066C8" w:rsidRDefault="00150393" w:rsidP="000066C8">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Док</w:t>
      </w:r>
      <w:r>
        <w:rPr>
          <w:rFonts w:ascii="Times New Roman" w:hAnsi="Times New Roman" w:cs="Times New Roman"/>
          <w:sz w:val="28"/>
          <w:szCs w:val="28"/>
        </w:rPr>
        <w:t>лад</w:t>
      </w:r>
      <w:r w:rsidR="000066C8" w:rsidRPr="000066C8">
        <w:t xml:space="preserve"> </w:t>
      </w:r>
      <w:r w:rsidR="000066C8" w:rsidRPr="000066C8">
        <w:rPr>
          <w:rFonts w:ascii="Times New Roman" w:hAnsi="Times New Roman" w:cs="Times New Roman"/>
          <w:sz w:val="28"/>
          <w:szCs w:val="28"/>
        </w:rPr>
        <w:t>Комитета по использованию</w:t>
      </w:r>
      <w:r w:rsidR="000066C8">
        <w:rPr>
          <w:rFonts w:ascii="Times New Roman" w:hAnsi="Times New Roman" w:cs="Times New Roman"/>
          <w:sz w:val="28"/>
          <w:szCs w:val="28"/>
        </w:rPr>
        <w:t xml:space="preserve"> </w:t>
      </w:r>
      <w:r w:rsidR="000066C8" w:rsidRPr="000066C8">
        <w:rPr>
          <w:rFonts w:ascii="Times New Roman" w:hAnsi="Times New Roman" w:cs="Times New Roman"/>
          <w:sz w:val="28"/>
          <w:szCs w:val="28"/>
        </w:rPr>
        <w:t>космического пространства</w:t>
      </w:r>
      <w:r w:rsidR="000066C8">
        <w:rPr>
          <w:rFonts w:ascii="Times New Roman" w:hAnsi="Times New Roman" w:cs="Times New Roman"/>
          <w:sz w:val="28"/>
          <w:szCs w:val="28"/>
        </w:rPr>
        <w:t xml:space="preserve"> </w:t>
      </w:r>
      <w:r w:rsidR="000066C8" w:rsidRPr="000066C8">
        <w:rPr>
          <w:rFonts w:ascii="Times New Roman" w:hAnsi="Times New Roman" w:cs="Times New Roman"/>
          <w:sz w:val="28"/>
          <w:szCs w:val="28"/>
        </w:rPr>
        <w:t>в мирных целях</w:t>
      </w:r>
      <w:r w:rsidR="00776C8E" w:rsidRPr="000066C8">
        <w:rPr>
          <w:rFonts w:ascii="Times New Roman" w:hAnsi="Times New Roman" w:cs="Times New Roman"/>
          <w:sz w:val="28"/>
          <w:szCs w:val="28"/>
        </w:rPr>
        <w:t xml:space="preserve"> Организации Объединенных Наций </w:t>
      </w:r>
      <w:r w:rsidRPr="000066C8">
        <w:rPr>
          <w:rFonts w:ascii="Times New Roman" w:hAnsi="Times New Roman" w:cs="Times New Roman"/>
          <w:sz w:val="28"/>
          <w:szCs w:val="28"/>
        </w:rPr>
        <w:t xml:space="preserve">A/AC.105/1003. </w:t>
      </w:r>
    </w:p>
    <w:p w:rsidR="00150393" w:rsidRPr="00150393" w:rsidRDefault="00150393" w:rsidP="00150393">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Док</w:t>
      </w:r>
      <w:r>
        <w:rPr>
          <w:rFonts w:ascii="Times New Roman" w:hAnsi="Times New Roman" w:cs="Times New Roman"/>
          <w:sz w:val="28"/>
          <w:szCs w:val="28"/>
        </w:rPr>
        <w:t>лад</w:t>
      </w:r>
      <w:r w:rsidR="000066C8">
        <w:rPr>
          <w:rFonts w:ascii="Times New Roman" w:hAnsi="Times New Roman" w:cs="Times New Roman"/>
          <w:sz w:val="28"/>
          <w:szCs w:val="28"/>
        </w:rPr>
        <w:t xml:space="preserve"> с конференц</w:t>
      </w:r>
      <w:proofErr w:type="gramStart"/>
      <w:r w:rsidR="000066C8">
        <w:rPr>
          <w:rFonts w:ascii="Times New Roman" w:hAnsi="Times New Roman" w:cs="Times New Roman"/>
          <w:sz w:val="28"/>
          <w:szCs w:val="28"/>
        </w:rPr>
        <w:t>ии</w:t>
      </w:r>
      <w:r w:rsidR="000066C8" w:rsidRPr="000066C8">
        <w:rPr>
          <w:rFonts w:ascii="Times New Roman" w:hAnsi="Times New Roman" w:cs="Times New Roman"/>
          <w:sz w:val="28"/>
          <w:szCs w:val="28"/>
        </w:rPr>
        <w:t xml:space="preserve"> ОО</w:t>
      </w:r>
      <w:proofErr w:type="gramEnd"/>
      <w:r w:rsidR="000066C8" w:rsidRPr="000066C8">
        <w:rPr>
          <w:rFonts w:ascii="Times New Roman" w:hAnsi="Times New Roman" w:cs="Times New Roman"/>
          <w:sz w:val="28"/>
          <w:szCs w:val="28"/>
        </w:rPr>
        <w:t>Н по исследованию и использованию космического пространства в мирных целях</w:t>
      </w:r>
      <w:r w:rsidR="00776C8E" w:rsidRPr="00776C8E">
        <w:rPr>
          <w:rFonts w:ascii="Times New Roman" w:hAnsi="Times New Roman" w:cs="Times New Roman"/>
          <w:sz w:val="28"/>
          <w:szCs w:val="28"/>
        </w:rPr>
        <w:t xml:space="preserve"> </w:t>
      </w:r>
      <w:r w:rsidRPr="00150393">
        <w:rPr>
          <w:rFonts w:ascii="Times New Roman" w:hAnsi="Times New Roman" w:cs="Times New Roman"/>
          <w:sz w:val="28"/>
          <w:szCs w:val="28"/>
        </w:rPr>
        <w:t>A/PV.1499</w:t>
      </w:r>
      <w:r w:rsidR="00776C8E">
        <w:rPr>
          <w:rFonts w:ascii="Times New Roman" w:hAnsi="Times New Roman" w:cs="Times New Roman"/>
          <w:sz w:val="28"/>
          <w:szCs w:val="28"/>
        </w:rPr>
        <w:t>.</w:t>
      </w:r>
    </w:p>
    <w:p w:rsidR="00150393" w:rsidRPr="00151D31" w:rsidRDefault="00150393" w:rsidP="00151D31">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Док</w:t>
      </w:r>
      <w:r>
        <w:rPr>
          <w:rFonts w:ascii="Times New Roman" w:hAnsi="Times New Roman" w:cs="Times New Roman"/>
          <w:sz w:val="28"/>
          <w:szCs w:val="28"/>
        </w:rPr>
        <w:t>лад</w:t>
      </w:r>
      <w:r w:rsidR="00776C8E" w:rsidRPr="00776C8E">
        <w:rPr>
          <w:rFonts w:ascii="Times New Roman" w:hAnsi="Times New Roman" w:cs="Times New Roman"/>
          <w:sz w:val="28"/>
          <w:szCs w:val="28"/>
        </w:rPr>
        <w:t xml:space="preserve"> </w:t>
      </w:r>
      <w:r w:rsidR="00151D31" w:rsidRPr="00151D31">
        <w:rPr>
          <w:rFonts w:ascii="Times New Roman" w:hAnsi="Times New Roman" w:cs="Times New Roman"/>
          <w:sz w:val="28"/>
          <w:szCs w:val="28"/>
        </w:rPr>
        <w:t>о работе второго Совещания экспертов Организации Объединенных Наций по развитию образования в области космического права</w:t>
      </w:r>
      <w:proofErr w:type="gramStart"/>
      <w:r w:rsidR="00151D31">
        <w:rPr>
          <w:rFonts w:ascii="Times New Roman" w:hAnsi="Times New Roman" w:cs="Times New Roman"/>
          <w:sz w:val="28"/>
          <w:szCs w:val="28"/>
        </w:rPr>
        <w:t xml:space="preserve"> </w:t>
      </w:r>
      <w:r w:rsidRPr="00150393">
        <w:rPr>
          <w:rFonts w:ascii="Times New Roman" w:hAnsi="Times New Roman" w:cs="Times New Roman"/>
          <w:sz w:val="28"/>
          <w:szCs w:val="28"/>
        </w:rPr>
        <w:t>А</w:t>
      </w:r>
      <w:proofErr w:type="gramEnd"/>
      <w:r w:rsidRPr="00150393">
        <w:rPr>
          <w:rFonts w:ascii="Times New Roman" w:hAnsi="Times New Roman" w:cs="Times New Roman"/>
          <w:sz w:val="28"/>
          <w:szCs w:val="28"/>
        </w:rPr>
        <w:t>/АС.105/935</w:t>
      </w:r>
    </w:p>
    <w:p w:rsidR="00150393" w:rsidRPr="00151D31" w:rsidRDefault="00150393" w:rsidP="00151D31">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 xml:space="preserve"> Док</w:t>
      </w:r>
      <w:r>
        <w:rPr>
          <w:rFonts w:ascii="Times New Roman" w:hAnsi="Times New Roman" w:cs="Times New Roman"/>
          <w:sz w:val="28"/>
          <w:szCs w:val="28"/>
        </w:rPr>
        <w:t>лад</w:t>
      </w:r>
      <w:r w:rsidR="00151D31">
        <w:rPr>
          <w:rFonts w:ascii="Times New Roman" w:hAnsi="Times New Roman" w:cs="Times New Roman"/>
          <w:sz w:val="28"/>
          <w:szCs w:val="28"/>
        </w:rPr>
        <w:t xml:space="preserve"> </w:t>
      </w:r>
      <w:r w:rsidR="00151D31" w:rsidRPr="00151D31">
        <w:rPr>
          <w:rFonts w:ascii="Times New Roman" w:hAnsi="Times New Roman" w:cs="Times New Roman"/>
          <w:sz w:val="28"/>
          <w:szCs w:val="28"/>
        </w:rPr>
        <w:t>Комитета по использованию космического пространства</w:t>
      </w:r>
      <w:r w:rsidR="00151D31">
        <w:rPr>
          <w:rFonts w:ascii="Times New Roman" w:hAnsi="Times New Roman" w:cs="Times New Roman"/>
          <w:sz w:val="28"/>
          <w:szCs w:val="28"/>
        </w:rPr>
        <w:t xml:space="preserve"> в</w:t>
      </w:r>
      <w:r w:rsidR="00151D31" w:rsidRPr="00151D31">
        <w:rPr>
          <w:rFonts w:ascii="Times New Roman" w:hAnsi="Times New Roman" w:cs="Times New Roman"/>
          <w:sz w:val="28"/>
          <w:szCs w:val="28"/>
        </w:rPr>
        <w:t xml:space="preserve"> мирных целях</w:t>
      </w:r>
      <w:r w:rsidR="00776C8E" w:rsidRPr="00151D31">
        <w:rPr>
          <w:rFonts w:ascii="Times New Roman" w:hAnsi="Times New Roman" w:cs="Times New Roman"/>
          <w:sz w:val="28"/>
          <w:szCs w:val="28"/>
        </w:rPr>
        <w:t xml:space="preserve"> Организации Объединенных Наций </w:t>
      </w:r>
      <w:r w:rsidRPr="00151D31">
        <w:rPr>
          <w:rFonts w:ascii="Times New Roman" w:hAnsi="Times New Roman" w:cs="Times New Roman"/>
          <w:sz w:val="28"/>
          <w:szCs w:val="28"/>
        </w:rPr>
        <w:t>A/AC.105/94</w:t>
      </w:r>
      <w:r w:rsidR="00776C8E" w:rsidRPr="00151D31">
        <w:rPr>
          <w:rFonts w:ascii="Times New Roman" w:hAnsi="Times New Roman" w:cs="Times New Roman"/>
          <w:sz w:val="28"/>
          <w:szCs w:val="28"/>
        </w:rPr>
        <w:t>.</w:t>
      </w:r>
    </w:p>
    <w:p w:rsidR="00150393" w:rsidRPr="00150393" w:rsidRDefault="00150393" w:rsidP="00150393">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 xml:space="preserve"> Док</w:t>
      </w:r>
      <w:r>
        <w:rPr>
          <w:rFonts w:ascii="Times New Roman" w:hAnsi="Times New Roman" w:cs="Times New Roman"/>
          <w:sz w:val="28"/>
          <w:szCs w:val="28"/>
        </w:rPr>
        <w:t>лад</w:t>
      </w:r>
      <w:r w:rsidR="00776C8E" w:rsidRPr="00776C8E">
        <w:rPr>
          <w:rFonts w:ascii="Times New Roman" w:hAnsi="Times New Roman" w:cs="Times New Roman"/>
          <w:sz w:val="28"/>
          <w:szCs w:val="28"/>
        </w:rPr>
        <w:t xml:space="preserve"> </w:t>
      </w:r>
      <w:r w:rsidR="00151D31">
        <w:rPr>
          <w:rFonts w:ascii="Times New Roman" w:hAnsi="Times New Roman" w:cs="Times New Roman"/>
          <w:sz w:val="28"/>
          <w:szCs w:val="28"/>
        </w:rPr>
        <w:t xml:space="preserve">Комитета по использованию космического пространства в мирных целях </w:t>
      </w:r>
      <w:r w:rsidR="00776C8E">
        <w:rPr>
          <w:rFonts w:ascii="Times New Roman" w:hAnsi="Times New Roman" w:cs="Times New Roman"/>
          <w:sz w:val="28"/>
          <w:szCs w:val="28"/>
        </w:rPr>
        <w:t xml:space="preserve">Организации Объединенных Наций </w:t>
      </w:r>
      <w:r w:rsidRPr="00150393">
        <w:rPr>
          <w:rFonts w:ascii="Times New Roman" w:hAnsi="Times New Roman" w:cs="Times New Roman"/>
          <w:sz w:val="28"/>
          <w:szCs w:val="28"/>
        </w:rPr>
        <w:t>A/8528</w:t>
      </w:r>
      <w:r w:rsidR="00776C8E">
        <w:rPr>
          <w:rFonts w:ascii="Times New Roman" w:hAnsi="Times New Roman" w:cs="Times New Roman"/>
          <w:sz w:val="28"/>
          <w:szCs w:val="28"/>
        </w:rPr>
        <w:t>.</w:t>
      </w:r>
    </w:p>
    <w:p w:rsidR="00150393" w:rsidRPr="00776C8E" w:rsidRDefault="00150393" w:rsidP="00150393">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Док</w:t>
      </w:r>
      <w:r>
        <w:rPr>
          <w:rFonts w:ascii="Times New Roman" w:hAnsi="Times New Roman" w:cs="Times New Roman"/>
          <w:sz w:val="28"/>
          <w:szCs w:val="28"/>
        </w:rPr>
        <w:t>лад</w:t>
      </w:r>
      <w:r w:rsidR="00BF4CE4">
        <w:rPr>
          <w:rFonts w:ascii="Times New Roman" w:hAnsi="Times New Roman" w:cs="Times New Roman"/>
          <w:sz w:val="28"/>
          <w:szCs w:val="28"/>
        </w:rPr>
        <w:t xml:space="preserve"> Юридического подкомитета Комитета по использованию космического пространства в мирных целях </w:t>
      </w:r>
      <w:r w:rsidR="00776C8E">
        <w:rPr>
          <w:rFonts w:ascii="Times New Roman" w:hAnsi="Times New Roman" w:cs="Times New Roman"/>
          <w:sz w:val="28"/>
          <w:szCs w:val="28"/>
        </w:rPr>
        <w:t xml:space="preserve">Организации Объединенных Наций </w:t>
      </w:r>
      <w:r w:rsidRPr="00150393">
        <w:rPr>
          <w:rFonts w:ascii="Times New Roman" w:hAnsi="Times New Roman" w:cs="Times New Roman"/>
          <w:sz w:val="28"/>
          <w:szCs w:val="28"/>
          <w:lang w:val="en-GB"/>
        </w:rPr>
        <w:t>A</w:t>
      </w:r>
      <w:r w:rsidRPr="00776C8E">
        <w:rPr>
          <w:rFonts w:ascii="Times New Roman" w:hAnsi="Times New Roman" w:cs="Times New Roman"/>
          <w:sz w:val="28"/>
          <w:szCs w:val="28"/>
        </w:rPr>
        <w:t>/</w:t>
      </w:r>
      <w:r w:rsidRPr="00150393">
        <w:rPr>
          <w:rFonts w:ascii="Times New Roman" w:hAnsi="Times New Roman" w:cs="Times New Roman"/>
          <w:sz w:val="28"/>
          <w:szCs w:val="28"/>
          <w:lang w:val="en-GB"/>
        </w:rPr>
        <w:t>AC</w:t>
      </w:r>
      <w:r w:rsidRPr="00776C8E">
        <w:rPr>
          <w:rFonts w:ascii="Times New Roman" w:hAnsi="Times New Roman" w:cs="Times New Roman"/>
          <w:sz w:val="28"/>
          <w:szCs w:val="28"/>
        </w:rPr>
        <w:t>.105/</w:t>
      </w:r>
      <w:r w:rsidRPr="00150393">
        <w:rPr>
          <w:rFonts w:ascii="Times New Roman" w:hAnsi="Times New Roman" w:cs="Times New Roman"/>
          <w:sz w:val="28"/>
          <w:szCs w:val="28"/>
          <w:lang w:val="en-GB"/>
        </w:rPr>
        <w:t>C</w:t>
      </w:r>
      <w:r w:rsidRPr="00776C8E">
        <w:rPr>
          <w:rFonts w:ascii="Times New Roman" w:hAnsi="Times New Roman" w:cs="Times New Roman"/>
          <w:sz w:val="28"/>
          <w:szCs w:val="28"/>
        </w:rPr>
        <w:t>.2/</w:t>
      </w:r>
      <w:r w:rsidRPr="00150393">
        <w:rPr>
          <w:rFonts w:ascii="Times New Roman" w:hAnsi="Times New Roman" w:cs="Times New Roman"/>
          <w:sz w:val="28"/>
          <w:szCs w:val="28"/>
          <w:lang w:val="en-GB"/>
        </w:rPr>
        <w:t>L</w:t>
      </w:r>
      <w:r w:rsidRPr="00776C8E">
        <w:rPr>
          <w:rFonts w:ascii="Times New Roman" w:hAnsi="Times New Roman" w:cs="Times New Roman"/>
          <w:sz w:val="28"/>
          <w:szCs w:val="28"/>
        </w:rPr>
        <w:t>.290</w:t>
      </w:r>
      <w:r w:rsidR="00776C8E">
        <w:rPr>
          <w:rFonts w:ascii="Times New Roman" w:hAnsi="Times New Roman" w:cs="Times New Roman"/>
          <w:sz w:val="28"/>
          <w:szCs w:val="28"/>
        </w:rPr>
        <w:t>.</w:t>
      </w:r>
    </w:p>
    <w:p w:rsidR="00150393" w:rsidRPr="00776C8E" w:rsidRDefault="00150393" w:rsidP="00150393">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t>Док</w:t>
      </w:r>
      <w:r>
        <w:rPr>
          <w:rFonts w:ascii="Times New Roman" w:hAnsi="Times New Roman" w:cs="Times New Roman"/>
          <w:sz w:val="28"/>
          <w:szCs w:val="28"/>
        </w:rPr>
        <w:t>лад</w:t>
      </w:r>
      <w:r w:rsidR="00BF4CE4" w:rsidRPr="00BF4CE4">
        <w:rPr>
          <w:rFonts w:ascii="Times New Roman" w:hAnsi="Times New Roman" w:cs="Times New Roman"/>
          <w:sz w:val="28"/>
          <w:szCs w:val="28"/>
        </w:rPr>
        <w:t xml:space="preserve"> </w:t>
      </w:r>
      <w:r w:rsidR="00BF4CE4">
        <w:rPr>
          <w:rFonts w:ascii="Times New Roman" w:hAnsi="Times New Roman" w:cs="Times New Roman"/>
          <w:sz w:val="28"/>
          <w:szCs w:val="28"/>
        </w:rPr>
        <w:t>Комитета по использованию космического пространства в мирных целях</w:t>
      </w:r>
      <w:r w:rsidR="00776C8E" w:rsidRPr="00776C8E">
        <w:rPr>
          <w:rFonts w:ascii="Times New Roman" w:hAnsi="Times New Roman" w:cs="Times New Roman"/>
          <w:sz w:val="28"/>
          <w:szCs w:val="28"/>
        </w:rPr>
        <w:t xml:space="preserve"> </w:t>
      </w:r>
      <w:r w:rsidR="00776C8E">
        <w:rPr>
          <w:rFonts w:ascii="Times New Roman" w:hAnsi="Times New Roman" w:cs="Times New Roman"/>
          <w:sz w:val="28"/>
          <w:szCs w:val="28"/>
        </w:rPr>
        <w:t xml:space="preserve">Организации Объединенных Наций </w:t>
      </w:r>
      <w:r w:rsidRPr="00150393">
        <w:rPr>
          <w:rFonts w:ascii="Times New Roman" w:hAnsi="Times New Roman" w:cs="Times New Roman"/>
          <w:sz w:val="28"/>
          <w:szCs w:val="28"/>
          <w:lang w:val="en-GB"/>
        </w:rPr>
        <w:t>A</w:t>
      </w:r>
      <w:r w:rsidRPr="00776C8E">
        <w:rPr>
          <w:rFonts w:ascii="Times New Roman" w:hAnsi="Times New Roman" w:cs="Times New Roman"/>
          <w:sz w:val="28"/>
          <w:szCs w:val="28"/>
        </w:rPr>
        <w:t>/</w:t>
      </w:r>
      <w:r w:rsidRPr="00150393">
        <w:rPr>
          <w:rFonts w:ascii="Times New Roman" w:hAnsi="Times New Roman" w:cs="Times New Roman"/>
          <w:sz w:val="28"/>
          <w:szCs w:val="28"/>
          <w:lang w:val="en-GB"/>
        </w:rPr>
        <w:t>AC</w:t>
      </w:r>
      <w:r w:rsidRPr="00776C8E">
        <w:rPr>
          <w:rFonts w:ascii="Times New Roman" w:hAnsi="Times New Roman" w:cs="Times New Roman"/>
          <w:sz w:val="28"/>
          <w:szCs w:val="28"/>
        </w:rPr>
        <w:t>.105/</w:t>
      </w:r>
      <w:r w:rsidRPr="00150393">
        <w:rPr>
          <w:rFonts w:ascii="Times New Roman" w:hAnsi="Times New Roman" w:cs="Times New Roman"/>
          <w:sz w:val="28"/>
          <w:szCs w:val="28"/>
          <w:lang w:val="en-GB"/>
        </w:rPr>
        <w:t>C</w:t>
      </w:r>
      <w:r w:rsidRPr="00776C8E">
        <w:rPr>
          <w:rFonts w:ascii="Times New Roman" w:hAnsi="Times New Roman" w:cs="Times New Roman"/>
          <w:sz w:val="28"/>
          <w:szCs w:val="28"/>
        </w:rPr>
        <w:t>.2/</w:t>
      </w:r>
      <w:r w:rsidRPr="00150393">
        <w:rPr>
          <w:rFonts w:ascii="Times New Roman" w:hAnsi="Times New Roman" w:cs="Times New Roman"/>
          <w:sz w:val="28"/>
          <w:szCs w:val="28"/>
          <w:lang w:val="en-GB"/>
        </w:rPr>
        <w:t>L</w:t>
      </w:r>
      <w:r w:rsidRPr="00776C8E">
        <w:rPr>
          <w:rFonts w:ascii="Times New Roman" w:hAnsi="Times New Roman" w:cs="Times New Roman"/>
          <w:sz w:val="28"/>
          <w:szCs w:val="28"/>
        </w:rPr>
        <w:t>.210</w:t>
      </w:r>
      <w:r w:rsidR="00776C8E">
        <w:rPr>
          <w:rFonts w:ascii="Times New Roman" w:hAnsi="Times New Roman" w:cs="Times New Roman"/>
          <w:sz w:val="28"/>
          <w:szCs w:val="28"/>
        </w:rPr>
        <w:t>.</w:t>
      </w:r>
    </w:p>
    <w:p w:rsidR="00776C8E" w:rsidRPr="00787C17" w:rsidRDefault="00150393" w:rsidP="00776C8E">
      <w:pPr>
        <w:numPr>
          <w:ilvl w:val="0"/>
          <w:numId w:val="34"/>
        </w:numPr>
        <w:spacing w:before="100" w:beforeAutospacing="1" w:after="100" w:afterAutospacing="1" w:line="360" w:lineRule="auto"/>
        <w:rPr>
          <w:rFonts w:ascii="Times New Roman" w:hAnsi="Times New Roman" w:cs="Times New Roman"/>
          <w:sz w:val="28"/>
          <w:szCs w:val="28"/>
        </w:rPr>
      </w:pPr>
      <w:r w:rsidRPr="00150393">
        <w:rPr>
          <w:rFonts w:ascii="Times New Roman" w:hAnsi="Times New Roman" w:cs="Times New Roman"/>
          <w:sz w:val="28"/>
          <w:szCs w:val="28"/>
        </w:rPr>
        <w:lastRenderedPageBreak/>
        <w:t>Док</w:t>
      </w:r>
      <w:r>
        <w:rPr>
          <w:rFonts w:ascii="Times New Roman" w:hAnsi="Times New Roman" w:cs="Times New Roman"/>
          <w:sz w:val="28"/>
          <w:szCs w:val="28"/>
        </w:rPr>
        <w:t>лад</w:t>
      </w:r>
      <w:r w:rsidR="00776C8E">
        <w:rPr>
          <w:rFonts w:ascii="Times New Roman" w:hAnsi="Times New Roman" w:cs="Times New Roman"/>
          <w:sz w:val="28"/>
          <w:szCs w:val="28"/>
        </w:rPr>
        <w:t xml:space="preserve"> Специального Комитета Организации Объединенных Наций по использованию космического пространства в мирных целях</w:t>
      </w:r>
      <w:r w:rsidRPr="00150393">
        <w:rPr>
          <w:rFonts w:ascii="Times New Roman" w:hAnsi="Times New Roman" w:cs="Times New Roman"/>
          <w:sz w:val="28"/>
          <w:szCs w:val="28"/>
        </w:rPr>
        <w:t xml:space="preserve"> A/60/20.</w:t>
      </w:r>
    </w:p>
    <w:p w:rsidR="00EE3B35" w:rsidRDefault="00EE3B35" w:rsidP="00776C8E">
      <w:pPr>
        <w:spacing w:line="360" w:lineRule="auto"/>
        <w:rPr>
          <w:rFonts w:ascii="Times New Roman" w:hAnsi="Times New Roman" w:cs="Times New Roman"/>
          <w:sz w:val="28"/>
          <w:szCs w:val="28"/>
        </w:rPr>
      </w:pPr>
      <w:r>
        <w:rPr>
          <w:rFonts w:ascii="Times New Roman" w:hAnsi="Times New Roman" w:cs="Times New Roman"/>
          <w:sz w:val="28"/>
          <w:szCs w:val="28"/>
        </w:rPr>
        <w:t>Книги и статьи:</w:t>
      </w:r>
    </w:p>
    <w:p w:rsidR="00393B1D" w:rsidRDefault="00393B1D" w:rsidP="00393B1D">
      <w:pPr>
        <w:pStyle w:val="a3"/>
        <w:numPr>
          <w:ilvl w:val="0"/>
          <w:numId w:val="35"/>
        </w:numPr>
        <w:spacing w:line="360" w:lineRule="auto"/>
        <w:ind w:left="1077" w:hanging="357"/>
        <w:rPr>
          <w:rFonts w:ascii="Times New Roman" w:hAnsi="Times New Roman" w:cs="Times New Roman"/>
          <w:sz w:val="28"/>
          <w:szCs w:val="28"/>
        </w:rPr>
      </w:pPr>
      <w:r w:rsidRPr="00150393">
        <w:rPr>
          <w:rFonts w:ascii="Times New Roman" w:hAnsi="Times New Roman" w:cs="Times New Roman"/>
          <w:sz w:val="28"/>
          <w:szCs w:val="28"/>
        </w:rPr>
        <w:t>Международное</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космическое</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право</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под</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ред</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Г</w:t>
      </w:r>
      <w:r w:rsidRPr="000A26D8">
        <w:rPr>
          <w:rFonts w:ascii="Times New Roman" w:hAnsi="Times New Roman" w:cs="Times New Roman"/>
          <w:sz w:val="28"/>
          <w:szCs w:val="28"/>
        </w:rPr>
        <w:t>.</w:t>
      </w:r>
      <w:r w:rsidRPr="00150393">
        <w:rPr>
          <w:rFonts w:ascii="Times New Roman" w:hAnsi="Times New Roman" w:cs="Times New Roman"/>
          <w:sz w:val="28"/>
          <w:szCs w:val="28"/>
        </w:rPr>
        <w:t>П</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Жукова</w:t>
      </w:r>
      <w:r w:rsidRPr="000A26D8">
        <w:rPr>
          <w:rFonts w:ascii="Times New Roman" w:hAnsi="Times New Roman" w:cs="Times New Roman"/>
          <w:sz w:val="28"/>
          <w:szCs w:val="28"/>
        </w:rPr>
        <w:t xml:space="preserve">, - </w:t>
      </w:r>
      <w:r w:rsidRPr="00150393">
        <w:rPr>
          <w:rFonts w:ascii="Times New Roman" w:hAnsi="Times New Roman" w:cs="Times New Roman"/>
          <w:sz w:val="28"/>
          <w:szCs w:val="28"/>
        </w:rPr>
        <w:t>Москва</w:t>
      </w:r>
      <w:r w:rsidRPr="000A26D8">
        <w:rPr>
          <w:rFonts w:ascii="Times New Roman" w:hAnsi="Times New Roman" w:cs="Times New Roman"/>
          <w:sz w:val="28"/>
          <w:szCs w:val="28"/>
        </w:rPr>
        <w:t>, «</w:t>
      </w:r>
      <w:r w:rsidRPr="00150393">
        <w:rPr>
          <w:rFonts w:ascii="Times New Roman" w:hAnsi="Times New Roman" w:cs="Times New Roman"/>
          <w:sz w:val="28"/>
          <w:szCs w:val="28"/>
        </w:rPr>
        <w:t>Международные</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отношения</w:t>
      </w:r>
      <w:r w:rsidRPr="000A26D8">
        <w:rPr>
          <w:rFonts w:ascii="Times New Roman" w:hAnsi="Times New Roman" w:cs="Times New Roman"/>
          <w:sz w:val="28"/>
          <w:szCs w:val="28"/>
        </w:rPr>
        <w:t>», 1999.</w:t>
      </w:r>
    </w:p>
    <w:p w:rsidR="00885074" w:rsidRPr="000A26D8" w:rsidRDefault="00885074" w:rsidP="00393B1D">
      <w:pPr>
        <w:pStyle w:val="a3"/>
        <w:numPr>
          <w:ilvl w:val="0"/>
          <w:numId w:val="35"/>
        </w:numPr>
        <w:spacing w:line="360" w:lineRule="auto"/>
        <w:ind w:left="1077" w:hanging="357"/>
        <w:rPr>
          <w:rFonts w:ascii="Times New Roman" w:hAnsi="Times New Roman" w:cs="Times New Roman"/>
          <w:sz w:val="28"/>
          <w:szCs w:val="28"/>
        </w:rPr>
      </w:pPr>
      <w:r w:rsidRPr="00885074">
        <w:rPr>
          <w:rFonts w:ascii="Times New Roman" w:hAnsi="Times New Roman" w:cs="Times New Roman"/>
          <w:sz w:val="28"/>
          <w:szCs w:val="28"/>
        </w:rPr>
        <w:t>Малков, С. П. "Международное кос</w:t>
      </w:r>
      <w:r>
        <w:rPr>
          <w:rFonts w:ascii="Times New Roman" w:hAnsi="Times New Roman" w:cs="Times New Roman"/>
          <w:sz w:val="28"/>
          <w:szCs w:val="28"/>
        </w:rPr>
        <w:t>мическое право: Учебное пособие</w:t>
      </w:r>
      <w:proofErr w:type="gramStart"/>
      <w:r>
        <w:rPr>
          <w:rFonts w:ascii="Times New Roman" w:hAnsi="Times New Roman" w:cs="Times New Roman"/>
          <w:sz w:val="28"/>
          <w:szCs w:val="28"/>
        </w:rPr>
        <w:t>.</w:t>
      </w:r>
      <w:r w:rsidR="006B7956">
        <w:rPr>
          <w:rFonts w:ascii="Times New Roman" w:hAnsi="Times New Roman" w:cs="Times New Roman"/>
          <w:sz w:val="28"/>
          <w:szCs w:val="28"/>
        </w:rPr>
        <w:t xml:space="preserve">" </w:t>
      </w:r>
      <w:proofErr w:type="gramEnd"/>
      <w:r w:rsidR="006B7956">
        <w:rPr>
          <w:rFonts w:ascii="Times New Roman" w:hAnsi="Times New Roman" w:cs="Times New Roman"/>
          <w:sz w:val="28"/>
          <w:szCs w:val="28"/>
        </w:rPr>
        <w:t>СПб, ГУАП, 2002</w:t>
      </w:r>
      <w:r w:rsidRPr="00885074">
        <w:rPr>
          <w:rFonts w:ascii="Times New Roman" w:hAnsi="Times New Roman" w:cs="Times New Roman"/>
          <w:sz w:val="28"/>
          <w:szCs w:val="28"/>
        </w:rPr>
        <w:t>.</w:t>
      </w:r>
    </w:p>
    <w:p w:rsidR="00393B1D" w:rsidRPr="00393B1D" w:rsidRDefault="00393B1D" w:rsidP="00393B1D">
      <w:pPr>
        <w:pStyle w:val="a3"/>
        <w:numPr>
          <w:ilvl w:val="0"/>
          <w:numId w:val="35"/>
        </w:numPr>
        <w:spacing w:line="360" w:lineRule="auto"/>
        <w:ind w:left="1077" w:hanging="357"/>
        <w:rPr>
          <w:rFonts w:ascii="Times New Roman" w:hAnsi="Times New Roman" w:cs="Times New Roman"/>
          <w:sz w:val="28"/>
          <w:szCs w:val="28"/>
        </w:rPr>
      </w:pPr>
      <w:proofErr w:type="spellStart"/>
      <w:r w:rsidRPr="00150393">
        <w:rPr>
          <w:rFonts w:ascii="Times New Roman" w:hAnsi="Times New Roman" w:cs="Times New Roman"/>
          <w:sz w:val="28"/>
          <w:szCs w:val="28"/>
        </w:rPr>
        <w:t>Яковенко</w:t>
      </w:r>
      <w:proofErr w:type="spellEnd"/>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А</w:t>
      </w:r>
      <w:r w:rsidRPr="000A26D8">
        <w:rPr>
          <w:rFonts w:ascii="Times New Roman" w:hAnsi="Times New Roman" w:cs="Times New Roman"/>
          <w:sz w:val="28"/>
          <w:szCs w:val="28"/>
        </w:rPr>
        <w:t>.</w:t>
      </w:r>
      <w:r w:rsidRPr="00150393">
        <w:rPr>
          <w:rFonts w:ascii="Times New Roman" w:hAnsi="Times New Roman" w:cs="Times New Roman"/>
          <w:sz w:val="28"/>
          <w:szCs w:val="28"/>
        </w:rPr>
        <w:t>В</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Прогрессивное</w:t>
      </w:r>
      <w:r w:rsidRPr="000A26D8">
        <w:rPr>
          <w:rFonts w:ascii="Times New Roman" w:hAnsi="Times New Roman" w:cs="Times New Roman"/>
          <w:sz w:val="28"/>
          <w:szCs w:val="28"/>
        </w:rPr>
        <w:t xml:space="preserve"> </w:t>
      </w:r>
      <w:r w:rsidRPr="00150393">
        <w:rPr>
          <w:rFonts w:ascii="Times New Roman" w:hAnsi="Times New Roman" w:cs="Times New Roman"/>
          <w:sz w:val="28"/>
          <w:szCs w:val="28"/>
        </w:rPr>
        <w:t>развитие международного космического права – Актуальные проблемы, Москва, «Международные отношения», 1999г.</w:t>
      </w:r>
    </w:p>
    <w:p w:rsidR="00393B1D" w:rsidRDefault="00393B1D" w:rsidP="00393B1D">
      <w:pPr>
        <w:pStyle w:val="a3"/>
        <w:numPr>
          <w:ilvl w:val="0"/>
          <w:numId w:val="35"/>
        </w:numPr>
        <w:spacing w:line="360" w:lineRule="auto"/>
        <w:ind w:left="1077" w:hanging="357"/>
        <w:rPr>
          <w:rFonts w:ascii="Times New Roman" w:hAnsi="Times New Roman" w:cs="Times New Roman"/>
          <w:bCs/>
          <w:sz w:val="28"/>
          <w:szCs w:val="28"/>
          <w:shd w:val="clear" w:color="auto" w:fill="FFFFFF"/>
        </w:rPr>
      </w:pPr>
      <w:proofErr w:type="spellStart"/>
      <w:r w:rsidRPr="00393B1D">
        <w:rPr>
          <w:rFonts w:ascii="Times New Roman" w:hAnsi="Times New Roman" w:cs="Times New Roman"/>
          <w:bCs/>
          <w:sz w:val="28"/>
          <w:szCs w:val="28"/>
          <w:shd w:val="clear" w:color="auto" w:fill="FFFFFF"/>
        </w:rPr>
        <w:t>Яковенко</w:t>
      </w:r>
      <w:proofErr w:type="spellEnd"/>
      <w:r w:rsidRPr="00393B1D">
        <w:rPr>
          <w:rFonts w:ascii="Times New Roman" w:hAnsi="Times New Roman" w:cs="Times New Roman"/>
          <w:bCs/>
          <w:sz w:val="28"/>
          <w:szCs w:val="28"/>
          <w:shd w:val="clear" w:color="auto" w:fill="FFFFFF"/>
        </w:rPr>
        <w:t xml:space="preserve"> А.В. Космические проекты. Международно-правовые проблемы / А. В. </w:t>
      </w:r>
      <w:proofErr w:type="spellStart"/>
      <w:r w:rsidRPr="00393B1D">
        <w:rPr>
          <w:rFonts w:ascii="Times New Roman" w:hAnsi="Times New Roman" w:cs="Times New Roman"/>
          <w:bCs/>
          <w:sz w:val="28"/>
          <w:szCs w:val="28"/>
          <w:shd w:val="clear" w:color="auto" w:fill="FFFFFF"/>
        </w:rPr>
        <w:t>Яковенко</w:t>
      </w:r>
      <w:proofErr w:type="spellEnd"/>
      <w:r w:rsidRPr="00393B1D">
        <w:rPr>
          <w:rFonts w:ascii="Times New Roman" w:hAnsi="Times New Roman" w:cs="Times New Roman"/>
          <w:bCs/>
          <w:sz w:val="28"/>
          <w:szCs w:val="28"/>
          <w:shd w:val="clear" w:color="auto" w:fill="FFFFFF"/>
        </w:rPr>
        <w:t xml:space="preserve"> ; МГИМ</w:t>
      </w:r>
      <w:proofErr w:type="gramStart"/>
      <w:r w:rsidRPr="00393B1D">
        <w:rPr>
          <w:rFonts w:ascii="Times New Roman" w:hAnsi="Times New Roman" w:cs="Times New Roman"/>
          <w:bCs/>
          <w:sz w:val="28"/>
          <w:szCs w:val="28"/>
          <w:shd w:val="clear" w:color="auto" w:fill="FFFFFF"/>
        </w:rPr>
        <w:t>О(</w:t>
      </w:r>
      <w:proofErr w:type="gramEnd"/>
      <w:r w:rsidRPr="00393B1D">
        <w:rPr>
          <w:rFonts w:ascii="Times New Roman" w:hAnsi="Times New Roman" w:cs="Times New Roman"/>
          <w:bCs/>
          <w:sz w:val="28"/>
          <w:szCs w:val="28"/>
          <w:shd w:val="clear" w:color="auto" w:fill="FFFFFF"/>
        </w:rPr>
        <w:t>У) МИД России. – М.</w:t>
      </w:r>
      <w:proofErr w:type="gramStart"/>
      <w:r w:rsidRPr="00393B1D">
        <w:rPr>
          <w:rFonts w:ascii="Times New Roman" w:hAnsi="Times New Roman" w:cs="Times New Roman"/>
          <w:bCs/>
          <w:sz w:val="28"/>
          <w:szCs w:val="28"/>
          <w:shd w:val="clear" w:color="auto" w:fill="FFFFFF"/>
        </w:rPr>
        <w:t xml:space="preserve"> :</w:t>
      </w:r>
      <w:proofErr w:type="gramEnd"/>
      <w:r w:rsidRPr="00393B1D">
        <w:rPr>
          <w:rFonts w:ascii="Times New Roman" w:hAnsi="Times New Roman" w:cs="Times New Roman"/>
          <w:bCs/>
          <w:sz w:val="28"/>
          <w:szCs w:val="28"/>
          <w:shd w:val="clear" w:color="auto" w:fill="FFFFFF"/>
        </w:rPr>
        <w:t xml:space="preserve"> Научная книга, 2002. – 218 с. – ISBN 7-7671-0047-0.</w:t>
      </w:r>
    </w:p>
    <w:p w:rsidR="006101AB" w:rsidRDefault="006101AB" w:rsidP="00393B1D">
      <w:pPr>
        <w:pStyle w:val="a3"/>
        <w:numPr>
          <w:ilvl w:val="0"/>
          <w:numId w:val="35"/>
        </w:numPr>
        <w:spacing w:line="360" w:lineRule="auto"/>
        <w:ind w:left="1077" w:hanging="357"/>
        <w:rPr>
          <w:rFonts w:ascii="Times New Roman" w:hAnsi="Times New Roman" w:cs="Times New Roman"/>
          <w:bCs/>
          <w:sz w:val="28"/>
          <w:szCs w:val="28"/>
          <w:shd w:val="clear" w:color="auto" w:fill="FFFFFF"/>
        </w:rPr>
      </w:pPr>
      <w:r w:rsidRPr="006101AB">
        <w:rPr>
          <w:rFonts w:ascii="Times New Roman" w:hAnsi="Times New Roman" w:cs="Times New Roman"/>
          <w:bCs/>
          <w:sz w:val="28"/>
          <w:szCs w:val="28"/>
          <w:shd w:val="clear" w:color="auto" w:fill="FFFFFF"/>
        </w:rPr>
        <w:t>Колосов, Юрий Михайлович. Международное космическое право</w:t>
      </w:r>
      <w:proofErr w:type="gramStart"/>
      <w:r w:rsidRPr="006101AB">
        <w:rPr>
          <w:rFonts w:ascii="Times New Roman" w:hAnsi="Times New Roman" w:cs="Times New Roman"/>
          <w:bCs/>
          <w:sz w:val="28"/>
          <w:szCs w:val="28"/>
          <w:shd w:val="clear" w:color="auto" w:fill="FFFFFF"/>
        </w:rPr>
        <w:t>:[</w:t>
      </w:r>
      <w:proofErr w:type="gramEnd"/>
      <w:r w:rsidRPr="006101AB">
        <w:rPr>
          <w:rFonts w:ascii="Times New Roman" w:hAnsi="Times New Roman" w:cs="Times New Roman"/>
          <w:bCs/>
          <w:sz w:val="28"/>
          <w:szCs w:val="28"/>
          <w:shd w:val="clear" w:color="auto" w:fill="FFFFFF"/>
        </w:rPr>
        <w:t>учебник]. Международные отношения, 1999.</w:t>
      </w:r>
    </w:p>
    <w:p w:rsidR="006101AB" w:rsidRPr="00393B1D" w:rsidRDefault="006101AB" w:rsidP="00393B1D">
      <w:pPr>
        <w:pStyle w:val="a3"/>
        <w:numPr>
          <w:ilvl w:val="0"/>
          <w:numId w:val="35"/>
        </w:numPr>
        <w:spacing w:line="360" w:lineRule="auto"/>
        <w:ind w:left="1077" w:hanging="357"/>
        <w:rPr>
          <w:rFonts w:ascii="Times New Roman" w:hAnsi="Times New Roman" w:cs="Times New Roman"/>
          <w:bCs/>
          <w:sz w:val="28"/>
          <w:szCs w:val="28"/>
          <w:shd w:val="clear" w:color="auto" w:fill="FFFFFF"/>
        </w:rPr>
      </w:pPr>
      <w:proofErr w:type="spellStart"/>
      <w:r w:rsidRPr="006101AB">
        <w:rPr>
          <w:rFonts w:ascii="Times New Roman" w:hAnsi="Times New Roman" w:cs="Times New Roman"/>
          <w:bCs/>
          <w:sz w:val="28"/>
          <w:szCs w:val="28"/>
          <w:shd w:val="clear" w:color="auto" w:fill="FFFFFF"/>
        </w:rPr>
        <w:t>Нозари</w:t>
      </w:r>
      <w:proofErr w:type="spellEnd"/>
      <w:r w:rsidRPr="006101AB">
        <w:rPr>
          <w:rFonts w:ascii="Times New Roman" w:hAnsi="Times New Roman" w:cs="Times New Roman"/>
          <w:bCs/>
          <w:sz w:val="28"/>
          <w:szCs w:val="28"/>
          <w:shd w:val="clear" w:color="auto" w:fill="FFFFFF"/>
        </w:rPr>
        <w:t xml:space="preserve">, </w:t>
      </w:r>
      <w:proofErr w:type="spellStart"/>
      <w:r w:rsidRPr="006101AB">
        <w:rPr>
          <w:rFonts w:ascii="Times New Roman" w:hAnsi="Times New Roman" w:cs="Times New Roman"/>
          <w:bCs/>
          <w:sz w:val="28"/>
          <w:szCs w:val="28"/>
          <w:shd w:val="clear" w:color="auto" w:fill="FFFFFF"/>
        </w:rPr>
        <w:t>Фариборз</w:t>
      </w:r>
      <w:proofErr w:type="spellEnd"/>
      <w:r w:rsidRPr="006101AB">
        <w:rPr>
          <w:rFonts w:ascii="Times New Roman" w:hAnsi="Times New Roman" w:cs="Times New Roman"/>
          <w:bCs/>
          <w:sz w:val="28"/>
          <w:szCs w:val="28"/>
          <w:shd w:val="clear" w:color="auto" w:fill="FFFFFF"/>
        </w:rPr>
        <w:t xml:space="preserve">. Космическое право. </w:t>
      </w:r>
      <w:proofErr w:type="spellStart"/>
      <w:r w:rsidRPr="006101AB">
        <w:rPr>
          <w:rFonts w:ascii="Times New Roman" w:hAnsi="Times New Roman" w:cs="Times New Roman"/>
          <w:bCs/>
          <w:sz w:val="28"/>
          <w:szCs w:val="28"/>
          <w:shd w:val="clear" w:color="auto" w:fill="FFFFFF"/>
        </w:rPr>
        <w:t>Ed</w:t>
      </w:r>
      <w:proofErr w:type="spellEnd"/>
      <w:r w:rsidRPr="006101AB">
        <w:rPr>
          <w:rFonts w:ascii="Times New Roman" w:hAnsi="Times New Roman" w:cs="Times New Roman"/>
          <w:bCs/>
          <w:sz w:val="28"/>
          <w:szCs w:val="28"/>
          <w:shd w:val="clear" w:color="auto" w:fill="FFFFFF"/>
        </w:rPr>
        <w:t xml:space="preserve">. Ю. М. Колосов. </w:t>
      </w:r>
      <w:proofErr w:type="spellStart"/>
      <w:r w:rsidRPr="006101AB">
        <w:rPr>
          <w:rFonts w:ascii="Times New Roman" w:hAnsi="Times New Roman" w:cs="Times New Roman"/>
          <w:bCs/>
          <w:sz w:val="28"/>
          <w:szCs w:val="28"/>
          <w:shd w:val="clear" w:color="auto" w:fill="FFFFFF"/>
        </w:rPr>
        <w:t>Юрид</w:t>
      </w:r>
      <w:proofErr w:type="spellEnd"/>
      <w:r w:rsidRPr="006101AB">
        <w:rPr>
          <w:rFonts w:ascii="Times New Roman" w:hAnsi="Times New Roman" w:cs="Times New Roman"/>
          <w:bCs/>
          <w:sz w:val="28"/>
          <w:szCs w:val="28"/>
          <w:shd w:val="clear" w:color="auto" w:fill="FFFFFF"/>
        </w:rPr>
        <w:t>. лит, 1979.</w:t>
      </w:r>
    </w:p>
    <w:p w:rsidR="00393B1D" w:rsidRPr="00393B1D" w:rsidRDefault="00393B1D" w:rsidP="00393B1D">
      <w:pPr>
        <w:pStyle w:val="a3"/>
        <w:numPr>
          <w:ilvl w:val="0"/>
          <w:numId w:val="35"/>
        </w:numPr>
        <w:spacing w:line="360" w:lineRule="auto"/>
        <w:ind w:left="1077" w:hanging="357"/>
        <w:rPr>
          <w:rFonts w:ascii="Times New Roman" w:hAnsi="Times New Roman" w:cs="Times New Roman"/>
          <w:bCs/>
          <w:sz w:val="28"/>
          <w:szCs w:val="28"/>
          <w:shd w:val="clear" w:color="auto" w:fill="FFFFFF"/>
        </w:rPr>
      </w:pPr>
      <w:proofErr w:type="spellStart"/>
      <w:r w:rsidRPr="00393B1D">
        <w:rPr>
          <w:rFonts w:ascii="Times New Roman" w:hAnsi="Times New Roman" w:cs="Times New Roman"/>
          <w:bCs/>
          <w:sz w:val="28"/>
          <w:szCs w:val="28"/>
          <w:shd w:val="clear" w:color="auto" w:fill="FFFFFF"/>
        </w:rPr>
        <w:t>Каюмова</w:t>
      </w:r>
      <w:proofErr w:type="spellEnd"/>
      <w:r w:rsidRPr="00393B1D">
        <w:rPr>
          <w:rFonts w:ascii="Times New Roman" w:hAnsi="Times New Roman" w:cs="Times New Roman"/>
          <w:bCs/>
          <w:sz w:val="28"/>
          <w:szCs w:val="28"/>
          <w:shd w:val="clear" w:color="auto" w:fill="FFFFFF"/>
        </w:rPr>
        <w:t xml:space="preserve"> А.Р. Некоторые вопросы юрисдикции государств в международном космическом праве // Московский журнал международного права. – 2007. – № 3. – С.109-124.</w:t>
      </w:r>
    </w:p>
    <w:p w:rsidR="00393B1D" w:rsidRDefault="00393B1D" w:rsidP="00393B1D">
      <w:pPr>
        <w:pStyle w:val="a3"/>
        <w:numPr>
          <w:ilvl w:val="0"/>
          <w:numId w:val="35"/>
        </w:numPr>
        <w:spacing w:line="360" w:lineRule="auto"/>
        <w:ind w:left="1077" w:hanging="357"/>
        <w:rPr>
          <w:rFonts w:ascii="Times New Roman" w:hAnsi="Times New Roman" w:cs="Times New Roman"/>
          <w:sz w:val="28"/>
          <w:szCs w:val="28"/>
        </w:rPr>
      </w:pPr>
      <w:r w:rsidRPr="00150393">
        <w:rPr>
          <w:rFonts w:ascii="Times New Roman" w:hAnsi="Times New Roman" w:cs="Times New Roman"/>
          <w:sz w:val="28"/>
          <w:szCs w:val="28"/>
        </w:rPr>
        <w:t xml:space="preserve">Договоры и принципы Организации Объединенных Наций, касающиеся космического пространства. – Организация Объединенных Наций. – 1994. </w:t>
      </w:r>
    </w:p>
    <w:p w:rsidR="00EE3B35" w:rsidRPr="00932299" w:rsidRDefault="00EE3B35" w:rsidP="00EE3B35">
      <w:pPr>
        <w:pStyle w:val="a3"/>
        <w:numPr>
          <w:ilvl w:val="0"/>
          <w:numId w:val="35"/>
        </w:numPr>
        <w:spacing w:line="360" w:lineRule="auto"/>
        <w:rPr>
          <w:rFonts w:ascii="Times New Roman" w:hAnsi="Times New Roman" w:cs="Times New Roman"/>
          <w:sz w:val="28"/>
          <w:szCs w:val="28"/>
          <w:lang w:val="en-US"/>
        </w:rPr>
      </w:pPr>
      <w:r w:rsidRPr="00932299">
        <w:rPr>
          <w:rFonts w:ascii="Times New Roman" w:hAnsi="Times New Roman" w:cs="Times New Roman"/>
          <w:sz w:val="28"/>
          <w:szCs w:val="28"/>
          <w:lang w:val="en-US"/>
        </w:rPr>
        <w:t xml:space="preserve">Baker, Howard A. Space Debris:  Legal and Policy Implications (Dordrecht, The Netherlands:  </w:t>
      </w:r>
      <w:proofErr w:type="spellStart"/>
      <w:r w:rsidRPr="00932299">
        <w:rPr>
          <w:rFonts w:ascii="Times New Roman" w:hAnsi="Times New Roman" w:cs="Times New Roman"/>
          <w:sz w:val="28"/>
          <w:szCs w:val="28"/>
          <w:lang w:val="en-US"/>
        </w:rPr>
        <w:t>Martinus</w:t>
      </w:r>
      <w:proofErr w:type="spellEnd"/>
      <w:r w:rsidRPr="00932299">
        <w:rPr>
          <w:rFonts w:ascii="Times New Roman" w:hAnsi="Times New Roman" w:cs="Times New Roman"/>
          <w:sz w:val="28"/>
          <w:szCs w:val="28"/>
          <w:lang w:val="en-US"/>
        </w:rPr>
        <w:t xml:space="preserve"> </w:t>
      </w:r>
      <w:proofErr w:type="spellStart"/>
      <w:r w:rsidRPr="00932299">
        <w:rPr>
          <w:rFonts w:ascii="Times New Roman" w:hAnsi="Times New Roman" w:cs="Times New Roman"/>
          <w:sz w:val="28"/>
          <w:szCs w:val="28"/>
          <w:lang w:val="en-US"/>
        </w:rPr>
        <w:t>Nijhoff</w:t>
      </w:r>
      <w:proofErr w:type="spellEnd"/>
      <w:r w:rsidRPr="00932299">
        <w:rPr>
          <w:rFonts w:ascii="Times New Roman" w:hAnsi="Times New Roman" w:cs="Times New Roman"/>
          <w:sz w:val="28"/>
          <w:szCs w:val="28"/>
          <w:lang w:val="en-US"/>
        </w:rPr>
        <w:t xml:space="preserve"> Publishers, 1989) [Baker, Space Debris].</w:t>
      </w:r>
    </w:p>
    <w:p w:rsidR="00776C8E" w:rsidRDefault="00EE3B35" w:rsidP="00776C8E">
      <w:pPr>
        <w:pStyle w:val="a3"/>
        <w:numPr>
          <w:ilvl w:val="0"/>
          <w:numId w:val="35"/>
        </w:numPr>
        <w:spacing w:line="360" w:lineRule="auto"/>
        <w:rPr>
          <w:rFonts w:ascii="Times New Roman" w:hAnsi="Times New Roman" w:cs="Times New Roman"/>
          <w:sz w:val="28"/>
          <w:szCs w:val="28"/>
          <w:lang w:val="en-US"/>
        </w:rPr>
      </w:pPr>
      <w:r w:rsidRPr="00932299">
        <w:rPr>
          <w:rFonts w:ascii="Times New Roman" w:hAnsi="Times New Roman" w:cs="Times New Roman"/>
          <w:sz w:val="28"/>
          <w:szCs w:val="28"/>
          <w:lang w:val="en-US"/>
        </w:rPr>
        <w:lastRenderedPageBreak/>
        <w:t xml:space="preserve">Galloway, </w:t>
      </w:r>
      <w:proofErr w:type="spellStart"/>
      <w:r w:rsidRPr="00932299">
        <w:rPr>
          <w:rFonts w:ascii="Times New Roman" w:hAnsi="Times New Roman" w:cs="Times New Roman"/>
          <w:sz w:val="28"/>
          <w:szCs w:val="28"/>
          <w:lang w:val="en-US"/>
        </w:rPr>
        <w:t>Eilene</w:t>
      </w:r>
      <w:proofErr w:type="spellEnd"/>
      <w:r w:rsidRPr="00932299">
        <w:rPr>
          <w:rFonts w:ascii="Times New Roman" w:hAnsi="Times New Roman" w:cs="Times New Roman"/>
          <w:sz w:val="28"/>
          <w:szCs w:val="28"/>
          <w:lang w:val="en-US"/>
        </w:rPr>
        <w:t xml:space="preserve">.  “Creating Space Law” in </w:t>
      </w:r>
      <w:proofErr w:type="spellStart"/>
      <w:r w:rsidRPr="00932299">
        <w:rPr>
          <w:rFonts w:ascii="Times New Roman" w:hAnsi="Times New Roman" w:cs="Times New Roman"/>
          <w:sz w:val="28"/>
          <w:szCs w:val="28"/>
          <w:lang w:val="en-US"/>
        </w:rPr>
        <w:t>Nandasiri</w:t>
      </w:r>
      <w:proofErr w:type="spellEnd"/>
      <w:r w:rsidRPr="00932299">
        <w:rPr>
          <w:rFonts w:ascii="Times New Roman" w:hAnsi="Times New Roman" w:cs="Times New Roman"/>
          <w:sz w:val="28"/>
          <w:szCs w:val="28"/>
          <w:lang w:val="en-US"/>
        </w:rPr>
        <w:t xml:space="preserve"> </w:t>
      </w:r>
      <w:proofErr w:type="spellStart"/>
      <w:r w:rsidRPr="00932299">
        <w:rPr>
          <w:rFonts w:ascii="Times New Roman" w:hAnsi="Times New Roman" w:cs="Times New Roman"/>
          <w:sz w:val="28"/>
          <w:szCs w:val="28"/>
          <w:lang w:val="en-US"/>
        </w:rPr>
        <w:t>Jasentuliyana</w:t>
      </w:r>
      <w:proofErr w:type="spellEnd"/>
      <w:r w:rsidRPr="00932299">
        <w:rPr>
          <w:rFonts w:ascii="Times New Roman" w:hAnsi="Times New Roman" w:cs="Times New Roman"/>
          <w:sz w:val="28"/>
          <w:szCs w:val="28"/>
          <w:lang w:val="en-US"/>
        </w:rPr>
        <w:t xml:space="preserve">, Space Law: Development and Scope (Westport, Conn.:  </w:t>
      </w:r>
      <w:proofErr w:type="spellStart"/>
      <w:r w:rsidRPr="00932299">
        <w:rPr>
          <w:rFonts w:ascii="Times New Roman" w:hAnsi="Times New Roman" w:cs="Times New Roman"/>
          <w:sz w:val="28"/>
          <w:szCs w:val="28"/>
          <w:lang w:val="en-US"/>
        </w:rPr>
        <w:t>Praeger</w:t>
      </w:r>
      <w:proofErr w:type="spellEnd"/>
      <w:r w:rsidRPr="00932299">
        <w:rPr>
          <w:rFonts w:ascii="Times New Roman" w:hAnsi="Times New Roman" w:cs="Times New Roman"/>
          <w:sz w:val="28"/>
          <w:szCs w:val="28"/>
          <w:lang w:val="en-US"/>
        </w:rPr>
        <w:t>, 1992) 239.</w:t>
      </w:r>
    </w:p>
    <w:p w:rsidR="00393B1D" w:rsidRPr="00B77ECE" w:rsidRDefault="00393B1D" w:rsidP="00393B1D">
      <w:pPr>
        <w:pStyle w:val="a3"/>
        <w:numPr>
          <w:ilvl w:val="0"/>
          <w:numId w:val="35"/>
        </w:numPr>
        <w:spacing w:line="480" w:lineRule="auto"/>
        <w:rPr>
          <w:rStyle w:val="apple-converted-space"/>
          <w:rFonts w:ascii="Times New Roman" w:hAnsi="Times New Roman" w:cs="Times New Roman"/>
          <w:sz w:val="28"/>
          <w:szCs w:val="28"/>
          <w:lang w:val="en-US"/>
        </w:rPr>
      </w:pPr>
      <w:r w:rsidRPr="00B77ECE">
        <w:rPr>
          <w:rFonts w:ascii="Times New Roman" w:hAnsi="Times New Roman" w:cs="Times New Roman"/>
          <w:bCs/>
          <w:sz w:val="28"/>
          <w:szCs w:val="28"/>
          <w:shd w:val="clear" w:color="auto" w:fill="EDF3FE"/>
          <w:lang w:val="en-US"/>
        </w:rPr>
        <w:t xml:space="preserve">Galloway, </w:t>
      </w:r>
      <w:proofErr w:type="spellStart"/>
      <w:r w:rsidRPr="00B77ECE">
        <w:rPr>
          <w:rFonts w:ascii="Times New Roman" w:hAnsi="Times New Roman" w:cs="Times New Roman"/>
          <w:bCs/>
          <w:sz w:val="28"/>
          <w:szCs w:val="28"/>
          <w:shd w:val="clear" w:color="auto" w:fill="EDF3FE"/>
          <w:lang w:val="en-US"/>
        </w:rPr>
        <w:t>Eilene</w:t>
      </w:r>
      <w:proofErr w:type="spellEnd"/>
      <w:r w:rsidRPr="00B77ECE">
        <w:rPr>
          <w:rStyle w:val="apple-converted-space"/>
          <w:rFonts w:ascii="Times New Roman" w:hAnsi="Times New Roman" w:cs="Times New Roman"/>
          <w:bCs/>
          <w:sz w:val="28"/>
          <w:szCs w:val="28"/>
          <w:shd w:val="clear" w:color="auto" w:fill="EDF3FE"/>
          <w:lang w:val="en-US"/>
        </w:rPr>
        <w:t>. “</w:t>
      </w:r>
      <w:r w:rsidRPr="00B77ECE">
        <w:rPr>
          <w:rFonts w:ascii="Times New Roman" w:hAnsi="Times New Roman" w:cs="Times New Roman"/>
          <w:bCs/>
          <w:sz w:val="28"/>
          <w:szCs w:val="28"/>
          <w:shd w:val="clear" w:color="auto" w:fill="EDF3FE"/>
          <w:lang w:val="en-US"/>
        </w:rPr>
        <w:t xml:space="preserve">Consensus </w:t>
      </w:r>
      <w:proofErr w:type="spellStart"/>
      <w:r w:rsidRPr="00B77ECE">
        <w:rPr>
          <w:rFonts w:ascii="Times New Roman" w:hAnsi="Times New Roman" w:cs="Times New Roman"/>
          <w:bCs/>
          <w:sz w:val="28"/>
          <w:szCs w:val="28"/>
          <w:shd w:val="clear" w:color="auto" w:fill="EDF3FE"/>
          <w:lang w:val="en-US"/>
        </w:rPr>
        <w:t>Decisionmaking</w:t>
      </w:r>
      <w:proofErr w:type="spellEnd"/>
      <w:r w:rsidRPr="00B77ECE">
        <w:rPr>
          <w:rFonts w:ascii="Times New Roman" w:hAnsi="Times New Roman" w:cs="Times New Roman"/>
          <w:bCs/>
          <w:sz w:val="28"/>
          <w:szCs w:val="28"/>
          <w:shd w:val="clear" w:color="auto" w:fill="EDF3FE"/>
          <w:lang w:val="en-US"/>
        </w:rPr>
        <w:t xml:space="preserve"> by the United Nations Committee on the Peaceful Uses of Outer Space</w:t>
      </w:r>
      <w:r w:rsidRPr="00B77ECE">
        <w:rPr>
          <w:rStyle w:val="apple-converted-space"/>
          <w:rFonts w:ascii="Times New Roman" w:hAnsi="Times New Roman" w:cs="Times New Roman"/>
          <w:bCs/>
          <w:sz w:val="28"/>
          <w:szCs w:val="28"/>
          <w:shd w:val="clear" w:color="auto" w:fill="EDF3FE"/>
          <w:lang w:val="en-US"/>
        </w:rPr>
        <w:t xml:space="preserve">”, </w:t>
      </w:r>
      <w:r w:rsidRPr="00B77ECE">
        <w:rPr>
          <w:rFonts w:ascii="Times New Roman" w:hAnsi="Times New Roman" w:cs="Times New Roman"/>
          <w:bCs/>
          <w:sz w:val="28"/>
          <w:szCs w:val="28"/>
          <w:shd w:val="clear" w:color="auto" w:fill="EDF3FE"/>
          <w:lang w:val="en-US"/>
        </w:rPr>
        <w:t>7 J. Space L. 3 (1979)</w:t>
      </w:r>
      <w:r w:rsidR="00B77ECE" w:rsidRPr="00B77ECE">
        <w:rPr>
          <w:rFonts w:ascii="Times New Roman" w:hAnsi="Times New Roman" w:cs="Times New Roman"/>
          <w:bCs/>
          <w:sz w:val="28"/>
          <w:szCs w:val="28"/>
          <w:shd w:val="clear" w:color="auto" w:fill="EDF3FE"/>
          <w:lang w:val="en-US"/>
        </w:rPr>
        <w:t>.</w:t>
      </w:r>
    </w:p>
    <w:p w:rsidR="00B77ECE" w:rsidRPr="00B77ECE" w:rsidRDefault="00B77ECE" w:rsidP="00393B1D">
      <w:pPr>
        <w:pStyle w:val="a3"/>
        <w:numPr>
          <w:ilvl w:val="0"/>
          <w:numId w:val="35"/>
        </w:numPr>
        <w:spacing w:line="480" w:lineRule="auto"/>
        <w:rPr>
          <w:rStyle w:val="apple-converted-space"/>
          <w:rFonts w:ascii="Times New Roman" w:hAnsi="Times New Roman" w:cs="Times New Roman"/>
          <w:sz w:val="28"/>
          <w:szCs w:val="28"/>
          <w:lang w:val="en-US"/>
        </w:rPr>
      </w:pPr>
      <w:r w:rsidRPr="00B77ECE">
        <w:rPr>
          <w:rFonts w:ascii="Times New Roman" w:hAnsi="Times New Roman" w:cs="Times New Roman"/>
          <w:bCs/>
          <w:sz w:val="28"/>
          <w:szCs w:val="28"/>
          <w:shd w:val="clear" w:color="auto" w:fill="EDF3FE"/>
          <w:lang w:val="en-US"/>
        </w:rPr>
        <w:t xml:space="preserve">Galloway, </w:t>
      </w:r>
      <w:proofErr w:type="spellStart"/>
      <w:r w:rsidRPr="00B77ECE">
        <w:rPr>
          <w:rFonts w:ascii="Times New Roman" w:hAnsi="Times New Roman" w:cs="Times New Roman"/>
          <w:bCs/>
          <w:sz w:val="28"/>
          <w:szCs w:val="28"/>
          <w:shd w:val="clear" w:color="auto" w:fill="EDF3FE"/>
          <w:lang w:val="en-US"/>
        </w:rPr>
        <w:t>Eilene</w:t>
      </w:r>
      <w:proofErr w:type="spellEnd"/>
      <w:r w:rsidRPr="00B77ECE">
        <w:rPr>
          <w:rFonts w:ascii="Times New Roman" w:hAnsi="Times New Roman" w:cs="Times New Roman"/>
          <w:bCs/>
          <w:sz w:val="28"/>
          <w:szCs w:val="28"/>
          <w:shd w:val="clear" w:color="auto" w:fill="EDF3FE"/>
          <w:lang w:val="en-US"/>
        </w:rPr>
        <w:t>, “Space Law in the 21st Century”, 26 J. Space L. 187 (1998)</w:t>
      </w:r>
      <w:r w:rsidRPr="00B77ECE">
        <w:rPr>
          <w:rStyle w:val="apple-converted-space"/>
          <w:rFonts w:ascii="Times New Roman" w:hAnsi="Times New Roman" w:cs="Times New Roman"/>
          <w:bCs/>
          <w:sz w:val="28"/>
          <w:szCs w:val="28"/>
          <w:shd w:val="clear" w:color="auto" w:fill="EDF3FE"/>
          <w:lang w:val="en-US"/>
        </w:rPr>
        <w:t>.</w:t>
      </w:r>
    </w:p>
    <w:p w:rsidR="00B77ECE" w:rsidRPr="00B77ECE" w:rsidRDefault="00B77ECE" w:rsidP="00393B1D">
      <w:pPr>
        <w:pStyle w:val="a3"/>
        <w:numPr>
          <w:ilvl w:val="0"/>
          <w:numId w:val="35"/>
        </w:numPr>
        <w:spacing w:line="480" w:lineRule="auto"/>
        <w:rPr>
          <w:rFonts w:ascii="Times New Roman" w:hAnsi="Times New Roman" w:cs="Times New Roman"/>
          <w:sz w:val="28"/>
          <w:szCs w:val="28"/>
          <w:lang w:val="en-US"/>
        </w:rPr>
      </w:pPr>
      <w:r w:rsidRPr="00B77ECE">
        <w:rPr>
          <w:rFonts w:ascii="Times New Roman" w:hAnsi="Times New Roman" w:cs="Times New Roman"/>
          <w:bCs/>
          <w:sz w:val="28"/>
          <w:szCs w:val="28"/>
          <w:shd w:val="clear" w:color="auto" w:fill="EDF3FE"/>
          <w:lang w:val="en-US"/>
        </w:rPr>
        <w:t xml:space="preserve">Galloway, </w:t>
      </w:r>
      <w:proofErr w:type="spellStart"/>
      <w:r w:rsidRPr="00B77ECE">
        <w:rPr>
          <w:rFonts w:ascii="Times New Roman" w:hAnsi="Times New Roman" w:cs="Times New Roman"/>
          <w:bCs/>
          <w:sz w:val="28"/>
          <w:szCs w:val="28"/>
          <w:shd w:val="clear" w:color="auto" w:fill="EDF3FE"/>
          <w:lang w:val="en-US"/>
        </w:rPr>
        <w:t>Eilene</w:t>
      </w:r>
      <w:proofErr w:type="spellEnd"/>
      <w:r w:rsidRPr="00B77ECE">
        <w:rPr>
          <w:rFonts w:ascii="Times New Roman" w:hAnsi="Times New Roman" w:cs="Times New Roman"/>
          <w:bCs/>
          <w:sz w:val="28"/>
          <w:szCs w:val="28"/>
          <w:shd w:val="clear" w:color="auto" w:fill="EDF3FE"/>
          <w:lang w:val="en-US"/>
        </w:rPr>
        <w:t>, “Perspectives of Space Law”, 9 J. Space L. 21 (1981)</w:t>
      </w:r>
      <w:r w:rsidRPr="00B77ECE">
        <w:rPr>
          <w:rStyle w:val="apple-converted-space"/>
          <w:rFonts w:ascii="Times New Roman" w:hAnsi="Times New Roman" w:cs="Times New Roman"/>
          <w:bCs/>
          <w:sz w:val="28"/>
          <w:szCs w:val="28"/>
          <w:shd w:val="clear" w:color="auto" w:fill="EDF3FE"/>
          <w:lang w:val="en-US"/>
        </w:rPr>
        <w:t> </w:t>
      </w:r>
    </w:p>
    <w:p w:rsidR="00776C8E" w:rsidRDefault="00EE3B35" w:rsidP="00776C8E">
      <w:pPr>
        <w:pStyle w:val="a3"/>
        <w:numPr>
          <w:ilvl w:val="0"/>
          <w:numId w:val="35"/>
        </w:numPr>
        <w:spacing w:line="360" w:lineRule="auto"/>
        <w:rPr>
          <w:rFonts w:ascii="Times New Roman" w:hAnsi="Times New Roman" w:cs="Times New Roman"/>
          <w:sz w:val="28"/>
          <w:szCs w:val="28"/>
          <w:lang w:val="en-US"/>
        </w:rPr>
      </w:pPr>
      <w:proofErr w:type="spellStart"/>
      <w:r w:rsidRPr="00776C8E">
        <w:rPr>
          <w:rFonts w:ascii="Times New Roman" w:hAnsi="Times New Roman" w:cs="Times New Roman"/>
          <w:sz w:val="28"/>
          <w:szCs w:val="28"/>
          <w:lang w:val="en-US"/>
        </w:rPr>
        <w:t>Trebaol</w:t>
      </w:r>
      <w:proofErr w:type="spellEnd"/>
      <w:r w:rsidRPr="00776C8E">
        <w:rPr>
          <w:rFonts w:ascii="Times New Roman" w:hAnsi="Times New Roman" w:cs="Times New Roman"/>
          <w:sz w:val="28"/>
          <w:szCs w:val="28"/>
          <w:lang w:val="en-US"/>
        </w:rPr>
        <w:t xml:space="preserve">, Jean-Yves.  “French Policy and Practices for the Registration of Space Objects” in D. </w:t>
      </w:r>
      <w:proofErr w:type="spellStart"/>
      <w:r w:rsidRPr="00776C8E">
        <w:rPr>
          <w:rFonts w:ascii="Times New Roman" w:hAnsi="Times New Roman" w:cs="Times New Roman"/>
          <w:sz w:val="28"/>
          <w:szCs w:val="28"/>
          <w:lang w:val="en-US"/>
        </w:rPr>
        <w:t>Dansey</w:t>
      </w:r>
      <w:proofErr w:type="spellEnd"/>
      <w:r w:rsidRPr="00776C8E">
        <w:rPr>
          <w:rFonts w:ascii="Times New Roman" w:hAnsi="Times New Roman" w:cs="Times New Roman"/>
          <w:sz w:val="28"/>
          <w:szCs w:val="28"/>
          <w:lang w:val="en-US"/>
        </w:rPr>
        <w:t>, ed., Proceedings of the 4th European Conference on Space Debris. Held 18-20 April 2005 (The Netherlands:  ESA Publications Division, 2005) 583.</w:t>
      </w:r>
    </w:p>
    <w:p w:rsidR="00B77ECE" w:rsidRPr="00B77ECE" w:rsidRDefault="00B77ECE" w:rsidP="00B77ECE">
      <w:pPr>
        <w:pStyle w:val="a3"/>
        <w:numPr>
          <w:ilvl w:val="0"/>
          <w:numId w:val="35"/>
        </w:numPr>
        <w:spacing w:line="360" w:lineRule="auto"/>
        <w:ind w:left="1077" w:hanging="357"/>
        <w:rPr>
          <w:rFonts w:ascii="Times New Roman" w:hAnsi="Times New Roman" w:cs="Times New Roman"/>
          <w:sz w:val="28"/>
          <w:szCs w:val="28"/>
          <w:lang w:val="en-US"/>
        </w:rPr>
      </w:pPr>
      <w:r w:rsidRPr="00B77ECE">
        <w:rPr>
          <w:rFonts w:ascii="Times New Roman" w:hAnsi="Times New Roman" w:cs="Times New Roman"/>
          <w:bCs/>
          <w:color w:val="000000"/>
          <w:sz w:val="28"/>
          <w:szCs w:val="28"/>
          <w:shd w:val="clear" w:color="auto" w:fill="EDF3FE"/>
          <w:lang w:val="en-US"/>
        </w:rPr>
        <w:t xml:space="preserve">Dunk, </w:t>
      </w:r>
      <w:proofErr w:type="spellStart"/>
      <w:r w:rsidRPr="00B77ECE">
        <w:rPr>
          <w:rFonts w:ascii="Times New Roman" w:hAnsi="Times New Roman" w:cs="Times New Roman"/>
          <w:bCs/>
          <w:color w:val="000000"/>
          <w:sz w:val="28"/>
          <w:szCs w:val="28"/>
          <w:shd w:val="clear" w:color="auto" w:fill="EDF3FE"/>
          <w:lang w:val="en-US"/>
        </w:rPr>
        <w:t>Frans</w:t>
      </w:r>
      <w:proofErr w:type="spellEnd"/>
      <w:r w:rsidRPr="00B77ECE">
        <w:rPr>
          <w:rFonts w:ascii="Times New Roman" w:hAnsi="Times New Roman" w:cs="Times New Roman"/>
          <w:bCs/>
          <w:color w:val="000000"/>
          <w:sz w:val="28"/>
          <w:szCs w:val="28"/>
          <w:shd w:val="clear" w:color="auto" w:fill="EDF3FE"/>
          <w:lang w:val="en-US"/>
        </w:rPr>
        <w:t xml:space="preserve"> G. von der.</w:t>
      </w:r>
      <w:r w:rsidRPr="00B77ECE">
        <w:rPr>
          <w:rStyle w:val="apple-converted-space"/>
          <w:rFonts w:ascii="Times New Roman" w:hAnsi="Times New Roman" w:cs="Times New Roman"/>
          <w:bCs/>
          <w:color w:val="000000"/>
          <w:sz w:val="28"/>
          <w:szCs w:val="28"/>
          <w:shd w:val="clear" w:color="auto" w:fill="EDF3FE"/>
          <w:lang w:val="en-US"/>
        </w:rPr>
        <w:t> “</w:t>
      </w:r>
      <w:r w:rsidRPr="00B77ECE">
        <w:rPr>
          <w:rFonts w:ascii="Times New Roman" w:hAnsi="Times New Roman" w:cs="Times New Roman"/>
          <w:bCs/>
          <w:color w:val="000000"/>
          <w:sz w:val="28"/>
          <w:szCs w:val="28"/>
          <w:shd w:val="clear" w:color="auto" w:fill="EDF3FE"/>
          <w:lang w:val="en-US"/>
        </w:rPr>
        <w:t>Sleeping Beauty Awakens: The 1968 Rescue Agreement after Forty Years, A”; 34 J. Space L. 411 (2008)</w:t>
      </w:r>
      <w:r w:rsidRPr="00B77ECE">
        <w:rPr>
          <w:rStyle w:val="apple-converted-space"/>
          <w:rFonts w:ascii="Times New Roman" w:hAnsi="Times New Roman" w:cs="Times New Roman"/>
          <w:bCs/>
          <w:color w:val="000000"/>
          <w:sz w:val="28"/>
          <w:szCs w:val="28"/>
          <w:shd w:val="clear" w:color="auto" w:fill="EDF3FE"/>
          <w:lang w:val="en-US"/>
        </w:rPr>
        <w:t> </w:t>
      </w:r>
      <w:r w:rsidRPr="00B77ECE">
        <w:rPr>
          <w:rFonts w:ascii="Times New Roman" w:hAnsi="Times New Roman" w:cs="Times New Roman"/>
          <w:bCs/>
          <w:color w:val="000000"/>
          <w:sz w:val="28"/>
          <w:szCs w:val="28"/>
          <w:shd w:val="clear" w:color="auto" w:fill="EDF3FE"/>
          <w:lang w:val="en-US"/>
        </w:rPr>
        <w:t xml:space="preserve"> </w:t>
      </w:r>
    </w:p>
    <w:p w:rsidR="00EE3B35" w:rsidRPr="000E4D16" w:rsidRDefault="00150393" w:rsidP="000E4D16">
      <w:pPr>
        <w:pStyle w:val="a3"/>
        <w:numPr>
          <w:ilvl w:val="0"/>
          <w:numId w:val="35"/>
        </w:numPr>
        <w:spacing w:line="360" w:lineRule="auto"/>
        <w:rPr>
          <w:rFonts w:ascii="Times New Roman" w:hAnsi="Times New Roman" w:cs="Times New Roman"/>
          <w:sz w:val="28"/>
          <w:szCs w:val="28"/>
          <w:lang w:val="en-US"/>
        </w:rPr>
      </w:pPr>
      <w:r w:rsidRPr="00776C8E">
        <w:rPr>
          <w:rFonts w:ascii="Times New Roman" w:hAnsi="Times New Roman" w:cs="Times New Roman"/>
          <w:sz w:val="28"/>
          <w:szCs w:val="28"/>
          <w:lang w:val="en-GB"/>
        </w:rPr>
        <w:t xml:space="preserve"> </w:t>
      </w:r>
      <w:proofErr w:type="gramStart"/>
      <w:r w:rsidRPr="00776C8E">
        <w:rPr>
          <w:rFonts w:ascii="Times New Roman" w:hAnsi="Times New Roman" w:cs="Times New Roman"/>
          <w:sz w:val="28"/>
          <w:szCs w:val="28"/>
          <w:lang w:val="en-GB"/>
        </w:rPr>
        <w:t>Dunk,</w:t>
      </w:r>
      <w:proofErr w:type="gramEnd"/>
      <w:r w:rsidRPr="00776C8E">
        <w:rPr>
          <w:rFonts w:ascii="Times New Roman" w:hAnsi="Times New Roman" w:cs="Times New Roman"/>
          <w:sz w:val="28"/>
          <w:szCs w:val="28"/>
          <w:lang w:val="en-GB"/>
        </w:rPr>
        <w:t xml:space="preserve"> </w:t>
      </w:r>
      <w:proofErr w:type="spellStart"/>
      <w:r w:rsidRPr="00776C8E">
        <w:rPr>
          <w:rFonts w:ascii="Times New Roman" w:hAnsi="Times New Roman" w:cs="Times New Roman"/>
          <w:sz w:val="28"/>
          <w:szCs w:val="28"/>
          <w:lang w:val="en-GB"/>
        </w:rPr>
        <w:t>Frans</w:t>
      </w:r>
      <w:proofErr w:type="spellEnd"/>
      <w:r w:rsidRPr="00776C8E">
        <w:rPr>
          <w:rFonts w:ascii="Times New Roman" w:hAnsi="Times New Roman" w:cs="Times New Roman"/>
          <w:sz w:val="28"/>
          <w:szCs w:val="28"/>
          <w:lang w:val="en-GB"/>
        </w:rPr>
        <w:t xml:space="preserve"> G. von der. IISL/ECSL Symposium.199</w:t>
      </w:r>
      <w:r w:rsidR="00B77ECE">
        <w:rPr>
          <w:rFonts w:ascii="Times New Roman" w:hAnsi="Times New Roman" w:cs="Times New Roman"/>
          <w:sz w:val="28"/>
          <w:szCs w:val="28"/>
          <w:lang w:val="en-GB"/>
        </w:rPr>
        <w:t xml:space="preserve">8. The review of </w:t>
      </w:r>
      <w:r w:rsidR="00B77ECE" w:rsidRPr="000E4D16">
        <w:rPr>
          <w:rFonts w:ascii="Times New Roman" w:hAnsi="Times New Roman" w:cs="Times New Roman"/>
          <w:sz w:val="28"/>
          <w:szCs w:val="28"/>
          <w:lang w:val="en-GB"/>
        </w:rPr>
        <w:t>the status of t</w:t>
      </w:r>
      <w:r w:rsidRPr="000E4D16">
        <w:rPr>
          <w:rFonts w:ascii="Times New Roman" w:hAnsi="Times New Roman" w:cs="Times New Roman"/>
          <w:sz w:val="28"/>
          <w:szCs w:val="28"/>
          <w:lang w:val="en-GB"/>
        </w:rPr>
        <w:t>he Outer Space treaties. – Vienna, March 1998.</w:t>
      </w:r>
    </w:p>
    <w:p w:rsidR="00150393" w:rsidRPr="000E4D16" w:rsidRDefault="00150393" w:rsidP="000E4D16">
      <w:pPr>
        <w:spacing w:line="360" w:lineRule="auto"/>
        <w:rPr>
          <w:rFonts w:ascii="Times New Roman" w:hAnsi="Times New Roman" w:cs="Times New Roman"/>
          <w:sz w:val="28"/>
          <w:szCs w:val="28"/>
        </w:rPr>
      </w:pPr>
      <w:r w:rsidRPr="000E4D16">
        <w:rPr>
          <w:rFonts w:ascii="Times New Roman" w:hAnsi="Times New Roman" w:cs="Times New Roman"/>
          <w:sz w:val="28"/>
          <w:szCs w:val="28"/>
        </w:rPr>
        <w:t>Иные источники:</w:t>
      </w:r>
    </w:p>
    <w:p w:rsidR="00150393" w:rsidRPr="000E4D16" w:rsidRDefault="001609D7" w:rsidP="000E4D16">
      <w:pPr>
        <w:pStyle w:val="a3"/>
        <w:numPr>
          <w:ilvl w:val="0"/>
          <w:numId w:val="41"/>
        </w:numPr>
        <w:autoSpaceDE w:val="0"/>
        <w:autoSpaceDN w:val="0"/>
        <w:adjustRightInd w:val="0"/>
        <w:spacing w:after="0" w:line="360" w:lineRule="auto"/>
        <w:rPr>
          <w:rFonts w:ascii="Times New Roman" w:hAnsi="Times New Roman" w:cs="Times New Roman"/>
          <w:sz w:val="28"/>
          <w:szCs w:val="28"/>
        </w:rPr>
      </w:pPr>
      <w:hyperlink r:id="rId14" w:history="1">
        <w:r w:rsidR="00150393" w:rsidRPr="000E4D16">
          <w:rPr>
            <w:rFonts w:ascii="Times New Roman" w:hAnsi="Times New Roman" w:cs="Times New Roman"/>
            <w:color w:val="0000FF"/>
            <w:sz w:val="28"/>
            <w:szCs w:val="28"/>
            <w:u w:val="single"/>
          </w:rPr>
          <w:t>http://www.unoosa.org/oosa/en/SORegis</w:t>
        </w:r>
        <w:r w:rsidR="00150393" w:rsidRPr="000E4D16">
          <w:rPr>
            <w:rFonts w:ascii="Times New Roman" w:hAnsi="Times New Roman" w:cs="Times New Roman"/>
            <w:color w:val="0000FF"/>
            <w:sz w:val="28"/>
            <w:szCs w:val="28"/>
            <w:u w:val="single"/>
          </w:rPr>
          <w:t>t</w:t>
        </w:r>
        <w:r w:rsidR="00150393" w:rsidRPr="000E4D16">
          <w:rPr>
            <w:rFonts w:ascii="Times New Roman" w:hAnsi="Times New Roman" w:cs="Times New Roman"/>
            <w:color w:val="0000FF"/>
            <w:sz w:val="28"/>
            <w:szCs w:val="28"/>
            <w:u w:val="single"/>
          </w:rPr>
          <w:t>er/index.html</w:t>
        </w:r>
      </w:hyperlink>
      <w:r w:rsidR="00835AD9" w:rsidRPr="000E4D16">
        <w:rPr>
          <w:rFonts w:ascii="Times New Roman" w:hAnsi="Times New Roman" w:cs="Times New Roman"/>
          <w:sz w:val="28"/>
          <w:szCs w:val="28"/>
        </w:rPr>
        <w:t xml:space="preserve"> - Регистрация объектов, запускаемых в космическое пространство. Официальный сайт Департамента по отношениям, </w:t>
      </w:r>
      <w:proofErr w:type="gramStart"/>
      <w:r w:rsidR="00835AD9" w:rsidRPr="000E4D16">
        <w:rPr>
          <w:rFonts w:ascii="Times New Roman" w:hAnsi="Times New Roman" w:cs="Times New Roman"/>
          <w:sz w:val="28"/>
          <w:szCs w:val="28"/>
        </w:rPr>
        <w:t>связанных</w:t>
      </w:r>
      <w:proofErr w:type="gramEnd"/>
      <w:r w:rsidR="00835AD9" w:rsidRPr="000E4D16">
        <w:rPr>
          <w:rFonts w:ascii="Times New Roman" w:hAnsi="Times New Roman" w:cs="Times New Roman"/>
          <w:sz w:val="28"/>
          <w:szCs w:val="28"/>
        </w:rPr>
        <w:t xml:space="preserve"> с деятельностью в космическом пространст</w:t>
      </w:r>
      <w:r w:rsidR="000E4D16">
        <w:rPr>
          <w:rFonts w:ascii="Times New Roman" w:hAnsi="Times New Roman" w:cs="Times New Roman"/>
          <w:sz w:val="28"/>
          <w:szCs w:val="28"/>
        </w:rPr>
        <w:t>в</w:t>
      </w:r>
      <w:r w:rsidR="00835AD9" w:rsidRPr="000E4D16">
        <w:rPr>
          <w:rFonts w:ascii="Times New Roman" w:hAnsi="Times New Roman" w:cs="Times New Roman"/>
          <w:sz w:val="28"/>
          <w:szCs w:val="28"/>
        </w:rPr>
        <w:t>е Организации Объединенных Нация (</w:t>
      </w:r>
      <w:r w:rsidR="00835AD9" w:rsidRPr="000E4D16">
        <w:rPr>
          <w:rFonts w:ascii="Times New Roman" w:hAnsi="Times New Roman" w:cs="Times New Roman"/>
          <w:sz w:val="28"/>
          <w:szCs w:val="28"/>
          <w:lang w:val="en-US"/>
        </w:rPr>
        <w:t>UNOOSA</w:t>
      </w:r>
      <w:r w:rsidR="00835AD9" w:rsidRPr="000E4D16">
        <w:rPr>
          <w:rFonts w:ascii="Times New Roman" w:hAnsi="Times New Roman" w:cs="Times New Roman"/>
          <w:sz w:val="28"/>
          <w:szCs w:val="28"/>
        </w:rPr>
        <w:t>)</w:t>
      </w:r>
    </w:p>
    <w:p w:rsidR="000E4D16" w:rsidRPr="000E4D16" w:rsidRDefault="001609D7" w:rsidP="000E4D16">
      <w:pPr>
        <w:pStyle w:val="a3"/>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8"/>
          <w:szCs w:val="28"/>
        </w:rPr>
      </w:pPr>
      <w:hyperlink r:id="rId15" w:history="1">
        <w:r w:rsidR="00150393" w:rsidRPr="000E4D16">
          <w:rPr>
            <w:rFonts w:ascii="Times New Roman" w:hAnsi="Times New Roman" w:cs="Times New Roman"/>
            <w:color w:val="0000FF"/>
            <w:sz w:val="28"/>
            <w:szCs w:val="28"/>
            <w:u w:val="single"/>
            <w:lang w:val="en-US"/>
          </w:rPr>
          <w:t>http</w:t>
        </w:r>
        <w:r w:rsidR="00150393" w:rsidRPr="000E4D16">
          <w:rPr>
            <w:rFonts w:ascii="Times New Roman" w:hAnsi="Times New Roman" w:cs="Times New Roman"/>
            <w:color w:val="0000FF"/>
            <w:sz w:val="28"/>
            <w:szCs w:val="28"/>
            <w:u w:val="single"/>
          </w:rPr>
          <w:t>://</w:t>
        </w:r>
        <w:proofErr w:type="spellStart"/>
        <w:r w:rsidR="00150393" w:rsidRPr="000E4D16">
          <w:rPr>
            <w:rFonts w:ascii="Times New Roman" w:hAnsi="Times New Roman" w:cs="Times New Roman"/>
            <w:color w:val="0000FF"/>
            <w:sz w:val="28"/>
            <w:szCs w:val="28"/>
            <w:u w:val="single"/>
            <w:lang w:val="en-US"/>
          </w:rPr>
          <w:t>lenta</w:t>
        </w:r>
        <w:proofErr w:type="spellEnd"/>
        <w:r w:rsidR="00150393" w:rsidRPr="000E4D16">
          <w:rPr>
            <w:rFonts w:ascii="Times New Roman" w:hAnsi="Times New Roman" w:cs="Times New Roman"/>
            <w:color w:val="0000FF"/>
            <w:sz w:val="28"/>
            <w:szCs w:val="28"/>
            <w:u w:val="single"/>
          </w:rPr>
          <w:t>.</w:t>
        </w:r>
        <w:proofErr w:type="spellStart"/>
        <w:r w:rsidR="00150393" w:rsidRPr="000E4D16">
          <w:rPr>
            <w:rFonts w:ascii="Times New Roman" w:hAnsi="Times New Roman" w:cs="Times New Roman"/>
            <w:color w:val="0000FF"/>
            <w:sz w:val="28"/>
            <w:szCs w:val="28"/>
            <w:u w:val="single"/>
            <w:lang w:val="en-US"/>
          </w:rPr>
          <w:t>ru</w:t>
        </w:r>
        <w:proofErr w:type="spellEnd"/>
        <w:r w:rsidR="00150393" w:rsidRPr="000E4D16">
          <w:rPr>
            <w:rFonts w:ascii="Times New Roman" w:hAnsi="Times New Roman" w:cs="Times New Roman"/>
            <w:color w:val="0000FF"/>
            <w:sz w:val="28"/>
            <w:szCs w:val="28"/>
            <w:u w:val="single"/>
          </w:rPr>
          <w:t>/</w:t>
        </w:r>
        <w:r w:rsidR="00150393" w:rsidRPr="000E4D16">
          <w:rPr>
            <w:rFonts w:ascii="Times New Roman" w:hAnsi="Times New Roman" w:cs="Times New Roman"/>
            <w:color w:val="0000FF"/>
            <w:sz w:val="28"/>
            <w:szCs w:val="28"/>
            <w:u w:val="single"/>
            <w:lang w:val="en-US"/>
          </w:rPr>
          <w:t>news</w:t>
        </w:r>
        <w:r w:rsidR="00150393" w:rsidRPr="000E4D16">
          <w:rPr>
            <w:rFonts w:ascii="Times New Roman" w:hAnsi="Times New Roman" w:cs="Times New Roman"/>
            <w:color w:val="0000FF"/>
            <w:sz w:val="28"/>
            <w:szCs w:val="28"/>
            <w:u w:val="single"/>
          </w:rPr>
          <w:t>/2009/02/12/</w:t>
        </w:r>
        <w:r w:rsidR="00150393" w:rsidRPr="000E4D16">
          <w:rPr>
            <w:rFonts w:ascii="Times New Roman" w:hAnsi="Times New Roman" w:cs="Times New Roman"/>
            <w:color w:val="0000FF"/>
            <w:sz w:val="28"/>
            <w:szCs w:val="28"/>
            <w:u w:val="single"/>
            <w:lang w:val="en-US"/>
          </w:rPr>
          <w:t>collisio</w:t>
        </w:r>
        <w:r w:rsidR="00150393" w:rsidRPr="000E4D16">
          <w:rPr>
            <w:rFonts w:ascii="Times New Roman" w:hAnsi="Times New Roman" w:cs="Times New Roman"/>
            <w:color w:val="0000FF"/>
            <w:sz w:val="28"/>
            <w:szCs w:val="28"/>
            <w:u w:val="single"/>
            <w:lang w:val="en-US"/>
          </w:rPr>
          <w:t>n</w:t>
        </w:r>
        <w:r w:rsidR="00150393" w:rsidRPr="000E4D16">
          <w:rPr>
            <w:rFonts w:ascii="Times New Roman" w:hAnsi="Times New Roman" w:cs="Times New Roman"/>
            <w:color w:val="0000FF"/>
            <w:sz w:val="28"/>
            <w:szCs w:val="28"/>
            <w:u w:val="single"/>
          </w:rPr>
          <w:t>/</w:t>
        </w:r>
      </w:hyperlink>
      <w:r w:rsidR="00835AD9" w:rsidRPr="000E4D16">
        <w:rPr>
          <w:rFonts w:ascii="Times New Roman" w:hAnsi="Times New Roman" w:cs="Times New Roman"/>
          <w:sz w:val="28"/>
          <w:szCs w:val="28"/>
        </w:rPr>
        <w:t xml:space="preserve"> - Статья о столкновении российского и американского спутников. Оригинальный сюжет телеканала </w:t>
      </w:r>
      <w:r w:rsidR="00835AD9" w:rsidRPr="000E4D16">
        <w:rPr>
          <w:rFonts w:ascii="Times New Roman" w:hAnsi="Times New Roman" w:cs="Times New Roman"/>
          <w:sz w:val="28"/>
          <w:szCs w:val="28"/>
          <w:lang w:val="en-US"/>
        </w:rPr>
        <w:t>CBS</w:t>
      </w:r>
      <w:r w:rsidR="00835AD9" w:rsidRPr="000E4D16">
        <w:rPr>
          <w:rFonts w:ascii="Times New Roman" w:hAnsi="Times New Roman" w:cs="Times New Roman"/>
          <w:sz w:val="28"/>
          <w:szCs w:val="28"/>
        </w:rPr>
        <w:t>, США.</w:t>
      </w:r>
    </w:p>
    <w:p w:rsidR="00393B1D" w:rsidRPr="000E4D16" w:rsidRDefault="001609D7" w:rsidP="000E4D16">
      <w:pPr>
        <w:pStyle w:val="a3"/>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8"/>
          <w:szCs w:val="28"/>
        </w:rPr>
      </w:pPr>
      <w:hyperlink r:id="rId16" w:history="1">
        <w:r w:rsidR="00150393" w:rsidRPr="000E4D16">
          <w:rPr>
            <w:rFonts w:ascii="Times New Roman" w:hAnsi="Times New Roman" w:cs="Times New Roman"/>
            <w:color w:val="0000FF"/>
            <w:sz w:val="28"/>
            <w:szCs w:val="28"/>
            <w:u w:val="single"/>
          </w:rPr>
          <w:t>http://www.un.org/ru/documents/decl_conv/</w:t>
        </w:r>
        <w:r w:rsidR="00150393" w:rsidRPr="000E4D16">
          <w:rPr>
            <w:rFonts w:ascii="Times New Roman" w:hAnsi="Times New Roman" w:cs="Times New Roman"/>
            <w:color w:val="0000FF"/>
            <w:sz w:val="28"/>
            <w:szCs w:val="28"/>
            <w:u w:val="single"/>
          </w:rPr>
          <w:t>c</w:t>
        </w:r>
        <w:r w:rsidR="00150393" w:rsidRPr="000E4D16">
          <w:rPr>
            <w:rFonts w:ascii="Times New Roman" w:hAnsi="Times New Roman" w:cs="Times New Roman"/>
            <w:color w:val="0000FF"/>
            <w:sz w:val="28"/>
            <w:szCs w:val="28"/>
            <w:u w:val="single"/>
          </w:rPr>
          <w:t>onventions/space_debris.shtml</w:t>
        </w:r>
      </w:hyperlink>
      <w:r w:rsidR="00835AD9" w:rsidRPr="000E4D16">
        <w:rPr>
          <w:rFonts w:ascii="Times New Roman" w:hAnsi="Times New Roman" w:cs="Times New Roman"/>
          <w:sz w:val="28"/>
          <w:szCs w:val="28"/>
        </w:rPr>
        <w:t xml:space="preserve"> - Руководящие принципы Комитета по использованию космического </w:t>
      </w:r>
      <w:r w:rsidR="00835AD9" w:rsidRPr="000E4D16">
        <w:rPr>
          <w:rFonts w:ascii="Times New Roman" w:hAnsi="Times New Roman" w:cs="Times New Roman"/>
          <w:sz w:val="28"/>
          <w:szCs w:val="28"/>
        </w:rPr>
        <w:lastRenderedPageBreak/>
        <w:t>пространства в мирных целях по предупреждению образования космического мусора, база данных Организации Объединенных Наций.</w:t>
      </w:r>
    </w:p>
    <w:p w:rsidR="00776C8E" w:rsidRPr="000E4D16" w:rsidRDefault="001609D7" w:rsidP="000E4D16">
      <w:pPr>
        <w:pStyle w:val="a3"/>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8"/>
          <w:szCs w:val="28"/>
        </w:rPr>
      </w:pPr>
      <w:hyperlink r:id="rId17" w:history="1">
        <w:r w:rsidR="00776C8E" w:rsidRPr="000E4D16">
          <w:rPr>
            <w:rStyle w:val="a8"/>
            <w:rFonts w:ascii="Times New Roman" w:hAnsi="Times New Roman" w:cs="Times New Roman"/>
            <w:sz w:val="28"/>
            <w:szCs w:val="28"/>
            <w:lang w:val="en-US"/>
          </w:rPr>
          <w:t>http</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www</w:t>
        </w:r>
        <w:r w:rsidR="00776C8E" w:rsidRPr="000E4D16">
          <w:rPr>
            <w:rStyle w:val="a8"/>
            <w:rFonts w:ascii="Times New Roman" w:hAnsi="Times New Roman" w:cs="Times New Roman"/>
            <w:sz w:val="28"/>
            <w:szCs w:val="28"/>
          </w:rPr>
          <w:t>.</w:t>
        </w:r>
        <w:proofErr w:type="spellStart"/>
        <w:r w:rsidR="00776C8E" w:rsidRPr="000E4D16">
          <w:rPr>
            <w:rStyle w:val="a8"/>
            <w:rFonts w:ascii="Times New Roman" w:hAnsi="Times New Roman" w:cs="Times New Roman"/>
            <w:sz w:val="28"/>
            <w:szCs w:val="28"/>
            <w:lang w:val="en-US"/>
          </w:rPr>
          <w:t>onorbitwatch</w:t>
        </w:r>
        <w:proofErr w:type="spellEnd"/>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com</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feature</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legal</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and</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political</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issues</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space</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debri</w:t>
        </w:r>
        <w:r w:rsidR="00776C8E" w:rsidRPr="000E4D16">
          <w:rPr>
            <w:rStyle w:val="a8"/>
            <w:rFonts w:ascii="Times New Roman" w:hAnsi="Times New Roman" w:cs="Times New Roman"/>
            <w:sz w:val="28"/>
            <w:szCs w:val="28"/>
            <w:lang w:val="en-US"/>
          </w:rPr>
          <w:t>s</w:t>
        </w:r>
        <w:r w:rsidR="00776C8E" w:rsidRPr="000E4D16">
          <w:rPr>
            <w:rStyle w:val="a8"/>
            <w:rFonts w:ascii="Times New Roman" w:hAnsi="Times New Roman" w:cs="Times New Roman"/>
            <w:sz w:val="28"/>
            <w:szCs w:val="28"/>
          </w:rPr>
          <w:t>-</w:t>
        </w:r>
        <w:r w:rsidR="00776C8E" w:rsidRPr="000E4D16">
          <w:rPr>
            <w:rStyle w:val="a8"/>
            <w:rFonts w:ascii="Times New Roman" w:hAnsi="Times New Roman" w:cs="Times New Roman"/>
            <w:sz w:val="28"/>
            <w:szCs w:val="28"/>
            <w:lang w:val="en-US"/>
          </w:rPr>
          <w:t>removal</w:t>
        </w:r>
      </w:hyperlink>
      <w:r w:rsidR="000E4D16" w:rsidRPr="000E4D16">
        <w:rPr>
          <w:rFonts w:ascii="Times New Roman" w:hAnsi="Times New Roman" w:cs="Times New Roman"/>
          <w:sz w:val="28"/>
          <w:szCs w:val="28"/>
        </w:rPr>
        <w:t xml:space="preserve"> - Юридические и политические вопросы, связанные с извлечением космического мусора, Майкл Дж. </w:t>
      </w:r>
      <w:proofErr w:type="spellStart"/>
      <w:r w:rsidR="000E4D16" w:rsidRPr="000E4D16">
        <w:rPr>
          <w:rFonts w:ascii="Times New Roman" w:hAnsi="Times New Roman" w:cs="Times New Roman"/>
          <w:sz w:val="28"/>
          <w:szCs w:val="28"/>
        </w:rPr>
        <w:t>Листнер</w:t>
      </w:r>
      <w:proofErr w:type="spellEnd"/>
      <w:r w:rsidR="000E4D16" w:rsidRPr="000E4D16">
        <w:rPr>
          <w:rFonts w:ascii="Times New Roman" w:hAnsi="Times New Roman" w:cs="Times New Roman"/>
          <w:sz w:val="28"/>
          <w:szCs w:val="28"/>
        </w:rPr>
        <w:t>.</w:t>
      </w:r>
    </w:p>
    <w:p w:rsidR="00776C8E" w:rsidRPr="000E4D16" w:rsidRDefault="00776C8E" w:rsidP="000E4D16">
      <w:pPr>
        <w:pStyle w:val="a3"/>
        <w:spacing w:line="360" w:lineRule="auto"/>
        <w:rPr>
          <w:rFonts w:ascii="Times New Roman" w:hAnsi="Times New Roman" w:cs="Times New Roman"/>
          <w:sz w:val="28"/>
          <w:szCs w:val="28"/>
        </w:rPr>
      </w:pPr>
    </w:p>
    <w:p w:rsidR="00776C8E" w:rsidRDefault="000E4D16" w:rsidP="000E4D16">
      <w:pPr>
        <w:pStyle w:val="a3"/>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8"/>
          <w:szCs w:val="28"/>
          <w:lang/>
        </w:rPr>
      </w:pPr>
      <w:hyperlink r:id="rId18" w:history="1">
        <w:r w:rsidRPr="000E4D16">
          <w:rPr>
            <w:rStyle w:val="a8"/>
            <w:rFonts w:ascii="Times New Roman" w:hAnsi="Times New Roman" w:cs="Times New Roman"/>
            <w:sz w:val="28"/>
            <w:szCs w:val="28"/>
            <w:lang/>
          </w:rPr>
          <w:t>http://w</w:t>
        </w:r>
        <w:r w:rsidRPr="000E4D16">
          <w:rPr>
            <w:rStyle w:val="a8"/>
            <w:rFonts w:ascii="Times New Roman" w:hAnsi="Times New Roman" w:cs="Times New Roman"/>
            <w:sz w:val="28"/>
            <w:szCs w:val="28"/>
            <w:lang/>
          </w:rPr>
          <w:t>w</w:t>
        </w:r>
        <w:r w:rsidRPr="000E4D16">
          <w:rPr>
            <w:rStyle w:val="a8"/>
            <w:rFonts w:ascii="Times New Roman" w:hAnsi="Times New Roman" w:cs="Times New Roman"/>
            <w:sz w:val="28"/>
            <w:szCs w:val="28"/>
            <w:lang/>
          </w:rPr>
          <w:t>w.thespacereview.com/article/2130/1</w:t>
        </w:r>
      </w:hyperlink>
      <w:r w:rsidRPr="000E4D16">
        <w:rPr>
          <w:rFonts w:ascii="Times New Roman" w:hAnsi="Times New Roman" w:cs="Times New Roman"/>
          <w:sz w:val="28"/>
          <w:szCs w:val="28"/>
          <w:lang/>
        </w:rPr>
        <w:t xml:space="preserve"> - Юридические вопросы, связанные с исправлением проблемы космического мусора, Майкл </w:t>
      </w:r>
      <w:proofErr w:type="gramStart"/>
      <w:r w:rsidRPr="000E4D16">
        <w:rPr>
          <w:rFonts w:ascii="Times New Roman" w:hAnsi="Times New Roman" w:cs="Times New Roman"/>
          <w:sz w:val="28"/>
          <w:szCs w:val="28"/>
          <w:lang/>
        </w:rPr>
        <w:t>Дж</w:t>
      </w:r>
      <w:proofErr w:type="gramEnd"/>
      <w:r w:rsidRPr="000E4D16">
        <w:rPr>
          <w:rFonts w:ascii="Times New Roman" w:hAnsi="Times New Roman" w:cs="Times New Roman"/>
          <w:sz w:val="28"/>
          <w:szCs w:val="28"/>
          <w:lang/>
        </w:rPr>
        <w:t xml:space="preserve">. </w:t>
      </w:r>
      <w:proofErr w:type="spellStart"/>
      <w:r w:rsidRPr="000E4D16">
        <w:rPr>
          <w:rFonts w:ascii="Times New Roman" w:hAnsi="Times New Roman" w:cs="Times New Roman"/>
          <w:sz w:val="28"/>
          <w:szCs w:val="28"/>
          <w:lang/>
        </w:rPr>
        <w:t>Листнер</w:t>
      </w:r>
      <w:proofErr w:type="spellEnd"/>
      <w:r w:rsidRPr="000E4D16">
        <w:rPr>
          <w:rFonts w:ascii="Times New Roman" w:hAnsi="Times New Roman" w:cs="Times New Roman"/>
          <w:sz w:val="28"/>
          <w:szCs w:val="28"/>
          <w:lang/>
        </w:rPr>
        <w:t>.</w:t>
      </w:r>
    </w:p>
    <w:p w:rsidR="006C2334" w:rsidRPr="006C2334" w:rsidRDefault="006C2334" w:rsidP="006C2334">
      <w:pPr>
        <w:pStyle w:val="a3"/>
        <w:rPr>
          <w:rFonts w:ascii="Times New Roman" w:hAnsi="Times New Roman" w:cs="Times New Roman"/>
          <w:sz w:val="28"/>
          <w:szCs w:val="28"/>
          <w:lang/>
        </w:rPr>
      </w:pPr>
    </w:p>
    <w:p w:rsidR="000A5E0E" w:rsidRPr="000A5E0E" w:rsidRDefault="006C2334" w:rsidP="000A5E0E">
      <w:pPr>
        <w:pStyle w:val="a3"/>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641" w:hanging="357"/>
        <w:rPr>
          <w:rFonts w:ascii="Times New Roman" w:hAnsi="Times New Roman" w:cs="Times New Roman"/>
          <w:sz w:val="28"/>
          <w:szCs w:val="28"/>
          <w:lang/>
        </w:rPr>
      </w:pPr>
      <w:hyperlink r:id="rId19" w:history="1">
        <w:r w:rsidRPr="006C2334">
          <w:rPr>
            <w:rStyle w:val="a8"/>
            <w:rFonts w:ascii="Times New Roman" w:hAnsi="Times New Roman" w:cs="Times New Roman"/>
            <w:sz w:val="28"/>
            <w:szCs w:val="28"/>
          </w:rPr>
          <w:t>http://www.federalspace.ru/main.php?id=11&amp;did=437</w:t>
        </w:r>
      </w:hyperlink>
      <w:r w:rsidRPr="006C2334">
        <w:rPr>
          <w:rFonts w:ascii="Times New Roman" w:hAnsi="Times New Roman" w:cs="Times New Roman"/>
          <w:sz w:val="28"/>
          <w:szCs w:val="28"/>
        </w:rPr>
        <w:t xml:space="preserve"> – Словарь космических терминов, официальный сайт Федерального Космического Агентств</w:t>
      </w:r>
      <w:r w:rsidR="000A5E0E">
        <w:rPr>
          <w:rFonts w:ascii="Times New Roman" w:hAnsi="Times New Roman" w:cs="Times New Roman"/>
          <w:sz w:val="28"/>
          <w:szCs w:val="28"/>
        </w:rPr>
        <w:t>а.</w:t>
      </w:r>
    </w:p>
    <w:p w:rsidR="000A5E0E" w:rsidRPr="000A5E0E" w:rsidRDefault="000A5E0E" w:rsidP="000A5E0E">
      <w:pPr>
        <w:pStyle w:val="a3"/>
        <w:rPr>
          <w:rFonts w:ascii="Times New Roman" w:hAnsi="Times New Roman" w:cs="Times New Roman"/>
          <w:sz w:val="28"/>
          <w:szCs w:val="28"/>
          <w:lang/>
        </w:rPr>
      </w:pPr>
    </w:p>
    <w:p w:rsidR="000A5E0E" w:rsidRPr="000A5E0E" w:rsidRDefault="000A5E0E" w:rsidP="000A5E0E">
      <w:pPr>
        <w:pStyle w:val="a3"/>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641" w:hanging="357"/>
        <w:rPr>
          <w:rFonts w:ascii="Times New Roman" w:hAnsi="Times New Roman" w:cs="Times New Roman"/>
          <w:sz w:val="28"/>
          <w:szCs w:val="28"/>
          <w:lang/>
        </w:rPr>
      </w:pPr>
      <w:hyperlink r:id="rId20" w:history="1">
        <w:r w:rsidRPr="000A5E0E">
          <w:rPr>
            <w:rStyle w:val="a8"/>
            <w:rFonts w:ascii="Times New Roman" w:hAnsi="Times New Roman" w:cs="Times New Roman"/>
            <w:sz w:val="28"/>
            <w:szCs w:val="28"/>
          </w:rPr>
          <w:t>http://www.geneva.mid.ru/disarm/23_rus.html</w:t>
        </w:r>
      </w:hyperlink>
      <w:r w:rsidRPr="000A5E0E">
        <w:rPr>
          <w:rFonts w:ascii="Times New Roman" w:hAnsi="Times New Roman" w:cs="Times New Roman"/>
          <w:sz w:val="28"/>
          <w:szCs w:val="28"/>
        </w:rPr>
        <w:t xml:space="preserve"> </w:t>
      </w:r>
      <w:r>
        <w:rPr>
          <w:rFonts w:ascii="Times New Roman" w:hAnsi="Times New Roman" w:cs="Times New Roman"/>
          <w:sz w:val="28"/>
          <w:szCs w:val="28"/>
        </w:rPr>
        <w:t xml:space="preserve"> - Те</w:t>
      </w:r>
      <w:proofErr w:type="gramStart"/>
      <w:r>
        <w:rPr>
          <w:rFonts w:ascii="Times New Roman" w:hAnsi="Times New Roman" w:cs="Times New Roman"/>
          <w:sz w:val="28"/>
          <w:szCs w:val="28"/>
        </w:rPr>
        <w:t xml:space="preserve">кст </w:t>
      </w:r>
      <w:r w:rsidRPr="000A5E0E">
        <w:rPr>
          <w:rFonts w:ascii="Times New Roman" w:hAnsi="Times New Roman" w:cs="Times New Roman"/>
          <w:sz w:val="28"/>
          <w:szCs w:val="28"/>
        </w:rPr>
        <w:t>пр</w:t>
      </w:r>
      <w:proofErr w:type="gramEnd"/>
      <w:r w:rsidRPr="000A5E0E">
        <w:rPr>
          <w:rFonts w:ascii="Times New Roman" w:hAnsi="Times New Roman" w:cs="Times New Roman"/>
          <w:sz w:val="28"/>
          <w:szCs w:val="28"/>
        </w:rPr>
        <w:t>оект</w:t>
      </w:r>
      <w:r>
        <w:rPr>
          <w:rFonts w:ascii="Times New Roman" w:hAnsi="Times New Roman" w:cs="Times New Roman"/>
          <w:sz w:val="28"/>
          <w:szCs w:val="28"/>
        </w:rPr>
        <w:t>а Договора о предотвращении размещение оружия в космическом пространстве, применения силы или угрозы силы в отношении космических объектов</w:t>
      </w:r>
    </w:p>
    <w:sectPr w:rsidR="000A5E0E" w:rsidRPr="000A5E0E" w:rsidSect="000A26D8">
      <w:headerReference w:type="default" r:id="rId21"/>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04" w:rsidRDefault="002A0704" w:rsidP="00F1287A">
      <w:pPr>
        <w:spacing w:after="0" w:line="240" w:lineRule="auto"/>
      </w:pPr>
      <w:r>
        <w:separator/>
      </w:r>
    </w:p>
  </w:endnote>
  <w:endnote w:type="continuationSeparator" w:id="0">
    <w:p w:rsidR="002A0704" w:rsidRDefault="002A0704" w:rsidP="00F12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48424"/>
      <w:docPartObj>
        <w:docPartGallery w:val="Page Numbers (Bottom of Page)"/>
        <w:docPartUnique/>
      </w:docPartObj>
    </w:sdtPr>
    <w:sdtContent>
      <w:p w:rsidR="002A0704" w:rsidRDefault="002A0704">
        <w:pPr>
          <w:pStyle w:val="ab"/>
          <w:jc w:val="center"/>
        </w:pPr>
        <w:fldSimple w:instr="PAGE   \* MERGEFORMAT">
          <w:r w:rsidR="00FA1A19">
            <w:rPr>
              <w:noProof/>
            </w:rPr>
            <w:t>2</w:t>
          </w:r>
        </w:fldSimple>
      </w:p>
    </w:sdtContent>
  </w:sdt>
  <w:p w:rsidR="002A0704" w:rsidRDefault="002A07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04" w:rsidRDefault="002A0704" w:rsidP="00F1287A">
      <w:pPr>
        <w:spacing w:after="0" w:line="240" w:lineRule="auto"/>
      </w:pPr>
      <w:r>
        <w:separator/>
      </w:r>
    </w:p>
  </w:footnote>
  <w:footnote w:type="continuationSeparator" w:id="0">
    <w:p w:rsidR="002A0704" w:rsidRDefault="002A0704" w:rsidP="00F1287A">
      <w:pPr>
        <w:spacing w:after="0" w:line="240" w:lineRule="auto"/>
      </w:pPr>
      <w:r>
        <w:continuationSeparator/>
      </w:r>
    </w:p>
  </w:footnote>
  <w:footnote w:id="1">
    <w:p w:rsidR="002A0704" w:rsidRDefault="002A0704">
      <w:pPr>
        <w:pStyle w:val="a4"/>
      </w:pPr>
      <w:r>
        <w:rPr>
          <w:rStyle w:val="a6"/>
        </w:rPr>
        <w:footnoteRef/>
      </w:r>
      <w:r>
        <w:t xml:space="preserve"> Договоры и принципы Организации Объединенных Наций, касающиеся космического пространства. – Организация Объединенных Наций. – 1994. – С. 4-11</w:t>
      </w:r>
    </w:p>
  </w:footnote>
  <w:footnote w:id="2">
    <w:p w:rsidR="002A0704" w:rsidRDefault="002A0704" w:rsidP="00330B48">
      <w:pPr>
        <w:pStyle w:val="a4"/>
      </w:pPr>
      <w:r>
        <w:rPr>
          <w:rStyle w:val="a6"/>
        </w:rPr>
        <w:footnoteRef/>
      </w:r>
      <w:r>
        <w:t xml:space="preserve"> </w:t>
      </w:r>
      <w:hyperlink r:id="rId1" w:history="1">
        <w:r>
          <w:rPr>
            <w:rStyle w:val="a8"/>
          </w:rPr>
          <w:t>http://www.unoosa.org/pdf/limited/c2/AC105_C2_2013_CRP05E.pdf</w:t>
        </w:r>
      </w:hyperlink>
    </w:p>
  </w:footnote>
  <w:footnote w:id="3">
    <w:p w:rsidR="002A0704" w:rsidRDefault="002A0704">
      <w:pPr>
        <w:pStyle w:val="a4"/>
      </w:pPr>
      <w:r>
        <w:rPr>
          <w:rStyle w:val="a6"/>
        </w:rPr>
        <w:footnoteRef/>
      </w:r>
      <w:r>
        <w:t xml:space="preserve"> Международное космическое право, под ред. Г.П. Жукова, - Москва, «Международные отношения», 1999. – С. 39</w:t>
      </w:r>
    </w:p>
  </w:footnote>
  <w:footnote w:id="4">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31</w:t>
      </w:r>
    </w:p>
  </w:footnote>
  <w:footnote w:id="5">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35</w:t>
      </w:r>
    </w:p>
  </w:footnote>
  <w:footnote w:id="6">
    <w:p w:rsidR="002A0704" w:rsidRPr="00D569C2" w:rsidRDefault="002A0704">
      <w:pPr>
        <w:pStyle w:val="a4"/>
      </w:pPr>
      <w:r>
        <w:rPr>
          <w:rStyle w:val="a6"/>
        </w:rPr>
        <w:footnoteRef/>
      </w:r>
      <w:r>
        <w:t xml:space="preserve"> Док. ООН </w:t>
      </w:r>
      <w:r>
        <w:rPr>
          <w:lang w:val="de-DE"/>
        </w:rPr>
        <w:t>A</w:t>
      </w:r>
      <w:r w:rsidRPr="00585C67">
        <w:t>/</w:t>
      </w:r>
      <w:r>
        <w:rPr>
          <w:lang w:val="en-US"/>
        </w:rPr>
        <w:t>PV</w:t>
      </w:r>
      <w:r w:rsidRPr="00585C67">
        <w:t xml:space="preserve">.1499. – </w:t>
      </w:r>
      <w:r>
        <w:t>С. 72.</w:t>
      </w:r>
    </w:p>
  </w:footnote>
  <w:footnote w:id="7">
    <w:p w:rsidR="002A0704" w:rsidRDefault="002A0704">
      <w:pPr>
        <w:pStyle w:val="a4"/>
      </w:pPr>
      <w:r>
        <w:rPr>
          <w:rStyle w:val="a6"/>
        </w:rPr>
        <w:footnoteRef/>
      </w:r>
      <w:r>
        <w:t xml:space="preserve"> </w:t>
      </w:r>
      <w:hyperlink r:id="rId2" w:history="1">
        <w:r>
          <w:rPr>
            <w:rStyle w:val="a8"/>
          </w:rPr>
          <w:t>http://www.geneva.mid.ru/disarm/23_rus.html</w:t>
        </w:r>
      </w:hyperlink>
      <w:r>
        <w:t xml:space="preserve"> - те</w:t>
      </w:r>
      <w:proofErr w:type="gramStart"/>
      <w:r>
        <w:t>кст Пр</w:t>
      </w:r>
      <w:proofErr w:type="gramEnd"/>
      <w:r>
        <w:t>оекта.</w:t>
      </w:r>
    </w:p>
  </w:footnote>
  <w:footnote w:id="8">
    <w:p w:rsidR="002A0704" w:rsidRDefault="002A0704">
      <w:pPr>
        <w:pStyle w:val="a4"/>
      </w:pPr>
      <w:r>
        <w:rPr>
          <w:rStyle w:val="a6"/>
        </w:rPr>
        <w:footnoteRef/>
      </w:r>
      <w:r>
        <w:t xml:space="preserve"> </w:t>
      </w:r>
      <w:proofErr w:type="spellStart"/>
      <w:r>
        <w:t>Яковенко</w:t>
      </w:r>
      <w:proofErr w:type="spellEnd"/>
      <w:r>
        <w:t xml:space="preserve"> А.В., Прогрессивное развитие международного космического права – Актуальные проблемы, Москва, «Международные отношения», 1999г., - С. 36</w:t>
      </w:r>
    </w:p>
  </w:footnote>
  <w:footnote w:id="9">
    <w:p w:rsidR="002A0704" w:rsidRDefault="002A0704">
      <w:pPr>
        <w:pStyle w:val="a4"/>
      </w:pPr>
      <w:r>
        <w:rPr>
          <w:rStyle w:val="a6"/>
        </w:rPr>
        <w:footnoteRef/>
      </w:r>
      <w:r>
        <w:t xml:space="preserve"> </w:t>
      </w:r>
      <w:r w:rsidRPr="00163DD3">
        <w:t>Договор о принципах деятельности государств по исследованию и использованию космического пространства, включая Луну и другие небесные тела</w:t>
      </w:r>
      <w:r>
        <w:t xml:space="preserve">, </w:t>
      </w:r>
      <w:proofErr w:type="gramStart"/>
      <w:r>
        <w:t>см</w:t>
      </w:r>
      <w:proofErr w:type="gramEnd"/>
      <w:r>
        <w:t xml:space="preserve">. также </w:t>
      </w:r>
      <w:hyperlink r:id="rId3" w:history="1">
        <w:r>
          <w:rPr>
            <w:rStyle w:val="a8"/>
          </w:rPr>
          <w:t>http://www.un.org/ru/documents/decl_conv/conventions/outer_space</w:t>
        </w:r>
        <w:r>
          <w:rPr>
            <w:rStyle w:val="a8"/>
          </w:rPr>
          <w:t>_</w:t>
        </w:r>
        <w:r>
          <w:rPr>
            <w:rStyle w:val="a8"/>
          </w:rPr>
          <w:t>governing.shtml</w:t>
        </w:r>
      </w:hyperlink>
    </w:p>
  </w:footnote>
  <w:footnote w:id="10">
    <w:p w:rsidR="002A0704" w:rsidRPr="00F6471E" w:rsidRDefault="002A0704">
      <w:pPr>
        <w:pStyle w:val="a4"/>
        <w:rPr>
          <w:lang w:val="en-US"/>
        </w:rPr>
      </w:pPr>
      <w:r>
        <w:rPr>
          <w:rStyle w:val="a6"/>
        </w:rPr>
        <w:footnoteRef/>
      </w:r>
      <w:r w:rsidRPr="00F6471E">
        <w:rPr>
          <w:lang w:val="en-US"/>
        </w:rPr>
        <w:t xml:space="preserve"> </w:t>
      </w:r>
      <w:r>
        <w:t>Док</w:t>
      </w:r>
      <w:r w:rsidRPr="00F6471E">
        <w:rPr>
          <w:lang w:val="en-US"/>
        </w:rPr>
        <w:t xml:space="preserve">. </w:t>
      </w:r>
      <w:r>
        <w:t>ООН</w:t>
      </w:r>
      <w:r w:rsidRPr="00F6471E">
        <w:rPr>
          <w:lang w:val="en-US"/>
        </w:rPr>
        <w:t xml:space="preserve"> </w:t>
      </w:r>
      <w:r>
        <w:rPr>
          <w:lang w:val="en-US"/>
        </w:rPr>
        <w:t xml:space="preserve">A/AC.105/C.2/L.210. – </w:t>
      </w:r>
      <w:r>
        <w:t>С</w:t>
      </w:r>
      <w:r w:rsidRPr="00F6471E">
        <w:rPr>
          <w:lang w:val="en-US"/>
        </w:rPr>
        <w:t>. 17-19</w:t>
      </w:r>
    </w:p>
  </w:footnote>
  <w:footnote w:id="11">
    <w:p w:rsidR="002A0704" w:rsidRPr="0090701F" w:rsidRDefault="002A0704">
      <w:pPr>
        <w:pStyle w:val="a4"/>
      </w:pPr>
      <w:r>
        <w:rPr>
          <w:rStyle w:val="a6"/>
        </w:rPr>
        <w:footnoteRef/>
      </w:r>
      <w:r w:rsidRPr="0090701F">
        <w:t xml:space="preserve"> </w:t>
      </w:r>
      <w:r>
        <w:t>Яковенко А.В., Прогрессивное развитие международного космического права – Актуальные проблемы, Москва, «Международные отношения», 1999г., - С. 39</w:t>
      </w:r>
    </w:p>
  </w:footnote>
  <w:footnote w:id="12">
    <w:p w:rsidR="002A0704" w:rsidRPr="00F9434B" w:rsidRDefault="002A0704">
      <w:pPr>
        <w:pStyle w:val="a4"/>
      </w:pPr>
      <w:r>
        <w:rPr>
          <w:rStyle w:val="a6"/>
        </w:rPr>
        <w:footnoteRef/>
      </w:r>
      <w:r w:rsidRPr="00F9434B">
        <w:t xml:space="preserve"> </w:t>
      </w:r>
      <w:r>
        <w:t>Юридический подкомитет КОПУОС изначально был создан в качестве первичного форума для обсуждения и переговоров по поводу международных соглашений, относящихся к космическому пространству.</w:t>
      </w:r>
    </w:p>
  </w:footnote>
  <w:footnote w:id="13">
    <w:p w:rsidR="002A0704" w:rsidRDefault="002A0704">
      <w:pPr>
        <w:pStyle w:val="a4"/>
      </w:pPr>
      <w:r>
        <w:rPr>
          <w:rStyle w:val="a6"/>
        </w:rPr>
        <w:footnoteRef/>
      </w:r>
      <w:r>
        <w:t xml:space="preserve"> </w:t>
      </w:r>
      <w:r w:rsidRPr="00163DD3">
        <w:t>Договор о принципах деятельности государств по исследованию и использованию космического пространства, включая Луну и другие небесные тела</w:t>
      </w:r>
      <w:r>
        <w:t xml:space="preserve">, </w:t>
      </w:r>
      <w:proofErr w:type="gramStart"/>
      <w:r>
        <w:t>см</w:t>
      </w:r>
      <w:proofErr w:type="gramEnd"/>
      <w:r>
        <w:t xml:space="preserve">. также </w:t>
      </w:r>
      <w:hyperlink r:id="rId4" w:history="1">
        <w:r>
          <w:rPr>
            <w:rStyle w:val="a8"/>
          </w:rPr>
          <w:t>http://www.un.org/ru/documents/decl_conv/conventions/outer_space_governing.shtml</w:t>
        </w:r>
      </w:hyperlink>
    </w:p>
  </w:footnote>
  <w:footnote w:id="14">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41</w:t>
      </w:r>
    </w:p>
  </w:footnote>
  <w:footnote w:id="15">
    <w:p w:rsidR="002A0704" w:rsidRPr="00C963A9" w:rsidRDefault="002A0704">
      <w:pPr>
        <w:pStyle w:val="a4"/>
        <w:rPr>
          <w:lang w:val="en-US"/>
        </w:rPr>
      </w:pPr>
      <w:r>
        <w:rPr>
          <w:rStyle w:val="a6"/>
        </w:rPr>
        <w:footnoteRef/>
      </w:r>
      <w:r w:rsidRPr="00C963A9">
        <w:rPr>
          <w:lang w:val="en-US"/>
        </w:rPr>
        <w:t xml:space="preserve"> </w:t>
      </w:r>
      <w:r>
        <w:t>Док</w:t>
      </w:r>
      <w:r w:rsidRPr="00F6471E">
        <w:rPr>
          <w:lang w:val="en-US"/>
        </w:rPr>
        <w:t xml:space="preserve">. </w:t>
      </w:r>
      <w:r>
        <w:t>ООН</w:t>
      </w:r>
      <w:r w:rsidRPr="00F6471E">
        <w:rPr>
          <w:lang w:val="en-US"/>
        </w:rPr>
        <w:t xml:space="preserve"> </w:t>
      </w:r>
      <w:r>
        <w:rPr>
          <w:lang w:val="en-US"/>
        </w:rPr>
        <w:t xml:space="preserve">A/AC.105/C.2/L.210. – </w:t>
      </w:r>
      <w:r>
        <w:t>С</w:t>
      </w:r>
      <w:r w:rsidRPr="00F6471E">
        <w:rPr>
          <w:lang w:val="en-US"/>
        </w:rPr>
        <w:t>. 17-19</w:t>
      </w:r>
    </w:p>
  </w:footnote>
  <w:footnote w:id="16">
    <w:p w:rsidR="002A0704" w:rsidRPr="00D47293" w:rsidRDefault="002A0704">
      <w:pPr>
        <w:pStyle w:val="a4"/>
      </w:pPr>
      <w:r>
        <w:rPr>
          <w:rStyle w:val="a6"/>
        </w:rPr>
        <w:footnoteRef/>
      </w:r>
      <w:r>
        <w:t xml:space="preserve"> Док. КОПУОС ООН </w:t>
      </w:r>
      <w:r>
        <w:rPr>
          <w:lang w:val="en-US"/>
        </w:rPr>
        <w:t>A</w:t>
      </w:r>
      <w:r>
        <w:t>/</w:t>
      </w:r>
      <w:r w:rsidRPr="00D47293">
        <w:t>60/20</w:t>
      </w:r>
      <w:r>
        <w:t>. - С. 33</w:t>
      </w:r>
    </w:p>
  </w:footnote>
  <w:footnote w:id="17">
    <w:p w:rsidR="002A0704" w:rsidRPr="009874D8" w:rsidRDefault="002A0704">
      <w:pPr>
        <w:pStyle w:val="a4"/>
      </w:pPr>
      <w:r>
        <w:rPr>
          <w:rStyle w:val="a6"/>
        </w:rPr>
        <w:footnoteRef/>
      </w:r>
      <w:r w:rsidRPr="009874D8">
        <w:t xml:space="preserve"> Малков, С. П. "Международное космическое право: Учеб</w:t>
      </w:r>
      <w:r>
        <w:t>ное пос</w:t>
      </w:r>
      <w:r w:rsidR="00A90E13">
        <w:t>обие</w:t>
      </w:r>
      <w:proofErr w:type="gramStart"/>
      <w:r w:rsidR="00A90E13">
        <w:t xml:space="preserve">." </w:t>
      </w:r>
      <w:proofErr w:type="gramEnd"/>
      <w:r w:rsidR="00A90E13">
        <w:t>СПб.: ГУАП (2002),- С.27</w:t>
      </w:r>
    </w:p>
  </w:footnote>
  <w:footnote w:id="18">
    <w:p w:rsidR="002A0704" w:rsidRPr="00743086" w:rsidRDefault="002A0704">
      <w:pPr>
        <w:pStyle w:val="a4"/>
        <w:rPr>
          <w:lang w:val="en-US"/>
        </w:rPr>
      </w:pPr>
      <w:r>
        <w:rPr>
          <w:rStyle w:val="a6"/>
        </w:rPr>
        <w:footnoteRef/>
      </w:r>
      <w:r w:rsidRPr="00743086">
        <w:rPr>
          <w:lang w:val="de-DE"/>
        </w:rPr>
        <w:t xml:space="preserve"> </w:t>
      </w:r>
      <w:proofErr w:type="spellStart"/>
      <w:r w:rsidRPr="00743086">
        <w:rPr>
          <w:lang w:val="de-DE"/>
        </w:rPr>
        <w:t>Dunk</w:t>
      </w:r>
      <w:proofErr w:type="spellEnd"/>
      <w:r w:rsidRPr="00743086">
        <w:rPr>
          <w:lang w:val="de-DE"/>
        </w:rPr>
        <w:t xml:space="preserve">, Frans G. von der. </w:t>
      </w:r>
      <w:proofErr w:type="gramStart"/>
      <w:r w:rsidRPr="00585C67">
        <w:rPr>
          <w:lang w:val="en-US"/>
        </w:rPr>
        <w:t>IISL/ECSL Symposium.1998.</w:t>
      </w:r>
      <w:proofErr w:type="gramEnd"/>
      <w:r w:rsidRPr="00585C67">
        <w:rPr>
          <w:lang w:val="en-US"/>
        </w:rPr>
        <w:t xml:space="preserve"> </w:t>
      </w:r>
      <w:proofErr w:type="gramStart"/>
      <w:r w:rsidRPr="00743086">
        <w:rPr>
          <w:lang w:val="en-US"/>
        </w:rPr>
        <w:t xml:space="preserve">The review </w:t>
      </w:r>
      <w:proofErr w:type="spellStart"/>
      <w:r w:rsidRPr="00743086">
        <w:rPr>
          <w:lang w:val="en-US"/>
        </w:rPr>
        <w:t>oft he</w:t>
      </w:r>
      <w:proofErr w:type="spellEnd"/>
      <w:r w:rsidRPr="00743086">
        <w:rPr>
          <w:lang w:val="en-US"/>
        </w:rPr>
        <w:t xml:space="preserve"> status </w:t>
      </w:r>
      <w:proofErr w:type="spellStart"/>
      <w:r w:rsidRPr="00743086">
        <w:rPr>
          <w:lang w:val="en-US"/>
        </w:rPr>
        <w:t>oft he</w:t>
      </w:r>
      <w:proofErr w:type="spellEnd"/>
      <w:r w:rsidRPr="00743086">
        <w:rPr>
          <w:lang w:val="en-US"/>
        </w:rPr>
        <w:t xml:space="preserve"> Outer Space treaties.</w:t>
      </w:r>
      <w:proofErr w:type="gramEnd"/>
      <w:r w:rsidRPr="00743086">
        <w:rPr>
          <w:lang w:val="en-US"/>
        </w:rPr>
        <w:t xml:space="preserve"> </w:t>
      </w:r>
      <w:r>
        <w:rPr>
          <w:lang w:val="en-US"/>
        </w:rPr>
        <w:t>– Vienna, March 1998.</w:t>
      </w:r>
    </w:p>
  </w:footnote>
  <w:footnote w:id="19">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42</w:t>
      </w:r>
    </w:p>
  </w:footnote>
  <w:footnote w:id="20">
    <w:p w:rsidR="002A0704" w:rsidRDefault="002A0704" w:rsidP="00330B48">
      <w:pPr>
        <w:pStyle w:val="a4"/>
      </w:pPr>
      <w:r>
        <w:rPr>
          <w:rStyle w:val="a6"/>
        </w:rPr>
        <w:footnoteRef/>
      </w:r>
      <w:r>
        <w:t xml:space="preserve"> </w:t>
      </w:r>
      <w:hyperlink r:id="rId5" w:history="1">
        <w:r>
          <w:rPr>
            <w:rStyle w:val="a8"/>
          </w:rPr>
          <w:t>http://www.unoosa.org/pdf/limited/c2/AC105_C2_2013_CRP05E.pdf</w:t>
        </w:r>
      </w:hyperlink>
    </w:p>
  </w:footnote>
  <w:footnote w:id="21">
    <w:p w:rsidR="002A0704" w:rsidRDefault="002A0704">
      <w:pPr>
        <w:pStyle w:val="a4"/>
      </w:pPr>
      <w:r>
        <w:rPr>
          <w:rStyle w:val="a6"/>
        </w:rPr>
        <w:footnoteRef/>
      </w:r>
      <w:r>
        <w:t xml:space="preserve"> Международное космическое право, под ред. Г.П. Жукова, - Москва, «Международные отношения», 1999. – С. 41</w:t>
      </w:r>
    </w:p>
  </w:footnote>
  <w:footnote w:id="22">
    <w:p w:rsidR="002A0704" w:rsidRDefault="002A0704">
      <w:pPr>
        <w:pStyle w:val="a4"/>
      </w:pPr>
      <w:r>
        <w:rPr>
          <w:rStyle w:val="a6"/>
        </w:rPr>
        <w:footnoteRef/>
      </w:r>
      <w:r>
        <w:t xml:space="preserve"> </w:t>
      </w:r>
      <w:hyperlink r:id="rId6" w:history="1">
        <w:r>
          <w:rPr>
            <w:rStyle w:val="a8"/>
          </w:rPr>
          <w:t>http://www.un.org/ru/documents/decl_conv/conventions/outer_space_governing.shtml</w:t>
        </w:r>
      </w:hyperlink>
    </w:p>
  </w:footnote>
  <w:footnote w:id="23">
    <w:p w:rsidR="002A0704" w:rsidRPr="004C58EC" w:rsidRDefault="002A0704">
      <w:pPr>
        <w:pStyle w:val="a4"/>
      </w:pPr>
      <w:r>
        <w:rPr>
          <w:rStyle w:val="a6"/>
        </w:rPr>
        <w:footnoteRef/>
      </w:r>
      <w:r>
        <w:t xml:space="preserve"> Док. ООН</w:t>
      </w:r>
      <w:r w:rsidRPr="006341EC">
        <w:t xml:space="preserve"> </w:t>
      </w:r>
      <w:r>
        <w:rPr>
          <w:lang w:val="en-US"/>
        </w:rPr>
        <w:t>A</w:t>
      </w:r>
      <w:r w:rsidRPr="006341EC">
        <w:t>/</w:t>
      </w:r>
      <w:r>
        <w:rPr>
          <w:lang w:val="en-US"/>
        </w:rPr>
        <w:t>PV</w:t>
      </w:r>
      <w:r w:rsidRPr="006341EC">
        <w:t xml:space="preserve">.1640. – </w:t>
      </w:r>
      <w:r>
        <w:t>С. 5</w:t>
      </w:r>
    </w:p>
  </w:footnote>
  <w:footnote w:id="24">
    <w:p w:rsidR="002A0704" w:rsidRDefault="002A0704">
      <w:pPr>
        <w:pStyle w:val="a4"/>
      </w:pPr>
      <w:r>
        <w:rPr>
          <w:rStyle w:val="a6"/>
        </w:rPr>
        <w:footnoteRef/>
      </w:r>
      <w:r>
        <w:t xml:space="preserve"> Док. ООН</w:t>
      </w:r>
      <w:r w:rsidRPr="006341EC">
        <w:t xml:space="preserve"> </w:t>
      </w:r>
      <w:r>
        <w:rPr>
          <w:lang w:val="en-US"/>
        </w:rPr>
        <w:t>A</w:t>
      </w:r>
      <w:r w:rsidRPr="006341EC">
        <w:t>/</w:t>
      </w:r>
      <w:r>
        <w:rPr>
          <w:lang w:val="en-US"/>
        </w:rPr>
        <w:t>PV</w:t>
      </w:r>
      <w:r w:rsidRPr="006341EC">
        <w:t xml:space="preserve">.1640. – </w:t>
      </w:r>
      <w:r>
        <w:t>С. 6</w:t>
      </w:r>
    </w:p>
  </w:footnote>
  <w:footnote w:id="25">
    <w:p w:rsidR="002A0704" w:rsidRDefault="002A0704">
      <w:pPr>
        <w:pStyle w:val="a4"/>
      </w:pPr>
      <w:r>
        <w:rPr>
          <w:rStyle w:val="a6"/>
        </w:rPr>
        <w:footnoteRef/>
      </w:r>
      <w:r>
        <w:t xml:space="preserve"> </w:t>
      </w:r>
      <w:proofErr w:type="spellStart"/>
      <w:r>
        <w:t>Яковенко</w:t>
      </w:r>
      <w:proofErr w:type="spellEnd"/>
      <w:r>
        <w:t xml:space="preserve"> А.В., Прогрессивное развитие международного космического права – Актуальные проблемы, Москва, «Международные отношения», 1999г., - С. 52</w:t>
      </w:r>
    </w:p>
  </w:footnote>
  <w:footnote w:id="26">
    <w:p w:rsidR="002A0704" w:rsidRDefault="002A0704">
      <w:pPr>
        <w:pStyle w:val="a4"/>
      </w:pPr>
      <w:r>
        <w:rPr>
          <w:rStyle w:val="a6"/>
        </w:rPr>
        <w:footnoteRef/>
      </w:r>
      <w:r>
        <w:t xml:space="preserve"> </w:t>
      </w:r>
      <w:hyperlink r:id="rId7" w:history="1">
        <w:r>
          <w:rPr>
            <w:rStyle w:val="a8"/>
          </w:rPr>
          <w:t>http://www.spacelaw.olemiss.edu/library/space/International_Agreements/Mulilateral/ISS_IGA/1998%20-%20Agreement%20Among%20Canada,%20ESA%20States,%20Japan,%20Russia,%20and%20the%20United.pdf</w:t>
        </w:r>
      </w:hyperlink>
    </w:p>
  </w:footnote>
  <w:footnote w:id="27">
    <w:p w:rsidR="002A0704" w:rsidRDefault="002A0704">
      <w:pPr>
        <w:pStyle w:val="a4"/>
      </w:pPr>
      <w:r>
        <w:rPr>
          <w:rStyle w:val="a6"/>
        </w:rPr>
        <w:footnoteRef/>
      </w:r>
      <w:r>
        <w:t xml:space="preserve"> </w:t>
      </w:r>
      <w:proofErr w:type="spellStart"/>
      <w:r>
        <w:t>Яковенко</w:t>
      </w:r>
      <w:proofErr w:type="spellEnd"/>
      <w:r>
        <w:t xml:space="preserve"> А.В., Прогрессивное развитие международного космического права – Актуальные проблемы, Москва, «Международные отношения», 1999г., - С. 53</w:t>
      </w:r>
    </w:p>
  </w:footnote>
  <w:footnote w:id="28">
    <w:p w:rsidR="002A0704" w:rsidRPr="006341EC" w:rsidRDefault="002A0704">
      <w:pPr>
        <w:pStyle w:val="a4"/>
        <w:rPr>
          <w:lang w:val="en-GB"/>
        </w:rPr>
      </w:pPr>
      <w:r>
        <w:rPr>
          <w:rStyle w:val="a6"/>
        </w:rPr>
        <w:footnoteRef/>
      </w:r>
      <w:r w:rsidRPr="006B72B5">
        <w:rPr>
          <w:lang w:val="en-US"/>
        </w:rPr>
        <w:t xml:space="preserve"> </w:t>
      </w:r>
      <w:r>
        <w:t>Док</w:t>
      </w:r>
      <w:r w:rsidRPr="006B72B5">
        <w:rPr>
          <w:lang w:val="en-US"/>
        </w:rPr>
        <w:t xml:space="preserve">. </w:t>
      </w:r>
      <w:r>
        <w:t>ООН</w:t>
      </w:r>
      <w:r w:rsidRPr="006B72B5">
        <w:rPr>
          <w:lang w:val="en-US"/>
        </w:rPr>
        <w:t xml:space="preserve"> </w:t>
      </w:r>
      <w:r>
        <w:rPr>
          <w:lang w:val="en-US"/>
        </w:rPr>
        <w:t>A/AC.105/C.2/L.210.</w:t>
      </w:r>
    </w:p>
  </w:footnote>
  <w:footnote w:id="29">
    <w:p w:rsidR="002A0704" w:rsidRDefault="002A0704">
      <w:pPr>
        <w:pStyle w:val="a4"/>
      </w:pPr>
      <w:r>
        <w:rPr>
          <w:rStyle w:val="a6"/>
        </w:rPr>
        <w:footnoteRef/>
      </w:r>
      <w:r>
        <w:t xml:space="preserve"> </w:t>
      </w:r>
      <w:proofErr w:type="gramStart"/>
      <w:r>
        <w:rPr>
          <w:rFonts w:ascii="Arial" w:hAnsi="Arial" w:cs="Arial"/>
          <w:color w:val="333333"/>
          <w:shd w:val="clear" w:color="auto" w:fill="FFFFFF"/>
        </w:rPr>
        <w:t>Каждое государство — участник Договора, которое осуществляет или организует запуск объекта в космическое пространство, включая Луну и другие небесные тела, а также каждое государство — участник Договора, с территории или установок которого производится запуск объекта, несет международную ответственность за ущерб, причиненный такими объектами или их составными частями на Земле, в воздушном или в космическом пространстве, включая Луну и другие небесные тела, другому</w:t>
      </w:r>
      <w:proofErr w:type="gramEnd"/>
      <w:r>
        <w:rPr>
          <w:rFonts w:ascii="Arial" w:hAnsi="Arial" w:cs="Arial"/>
          <w:color w:val="333333"/>
          <w:shd w:val="clear" w:color="auto" w:fill="FFFFFF"/>
        </w:rPr>
        <w:t xml:space="preserve"> государству — участнику Договора, его физическим или юридическим лицам. - </w:t>
      </w:r>
      <w:hyperlink r:id="rId8" w:history="1">
        <w:r>
          <w:rPr>
            <w:rStyle w:val="a8"/>
          </w:rPr>
          <w:t>http://www.un.org/ru/documents/decl_conv/conventions/outer_space_governing.shtml</w:t>
        </w:r>
      </w:hyperlink>
    </w:p>
  </w:footnote>
  <w:footnote w:id="30">
    <w:p w:rsidR="002A0704" w:rsidRDefault="002A0704" w:rsidP="00330B48">
      <w:pPr>
        <w:pStyle w:val="a4"/>
      </w:pPr>
      <w:r>
        <w:rPr>
          <w:rStyle w:val="a6"/>
        </w:rPr>
        <w:footnoteRef/>
      </w:r>
      <w:r>
        <w:t xml:space="preserve"> </w:t>
      </w:r>
      <w:hyperlink r:id="rId9" w:history="1">
        <w:r>
          <w:rPr>
            <w:rStyle w:val="a8"/>
          </w:rPr>
          <w:t>http://www.unoosa.org/pdf/limited/c2/AC105_C2_2013_CRP05E.pdf</w:t>
        </w:r>
      </w:hyperlink>
    </w:p>
  </w:footnote>
  <w:footnote w:id="31">
    <w:p w:rsidR="002A0704" w:rsidRDefault="002A0704">
      <w:pPr>
        <w:pStyle w:val="a4"/>
      </w:pPr>
      <w:r>
        <w:rPr>
          <w:rStyle w:val="a6"/>
        </w:rPr>
        <w:footnoteRef/>
      </w:r>
      <w:r>
        <w:t xml:space="preserve"> </w:t>
      </w:r>
      <w:proofErr w:type="spellStart"/>
      <w:r>
        <w:t>Яковенко</w:t>
      </w:r>
      <w:proofErr w:type="spellEnd"/>
      <w:r>
        <w:t xml:space="preserve"> А.В., Прогрессивное развитие международного космического права – Актуальные проблемы, Москва, «Международные отношения», 1999г., - С. 54</w:t>
      </w:r>
    </w:p>
  </w:footnote>
  <w:footnote w:id="32">
    <w:p w:rsidR="002A0704" w:rsidRDefault="002A0704">
      <w:pPr>
        <w:pStyle w:val="a4"/>
      </w:pPr>
      <w:r>
        <w:rPr>
          <w:rStyle w:val="a6"/>
        </w:rPr>
        <w:footnoteRef/>
      </w:r>
      <w:r>
        <w:t xml:space="preserve"> Международное космическое право, под ред. Г.П. Жукова, - Москва, «Международные отношения», 1999. – С. 41</w:t>
      </w:r>
    </w:p>
  </w:footnote>
  <w:footnote w:id="33">
    <w:p w:rsidR="002A0704" w:rsidRPr="00005B63" w:rsidRDefault="002A0704">
      <w:pPr>
        <w:pStyle w:val="a4"/>
        <w:rPr>
          <w:lang w:val="en-US"/>
        </w:rPr>
      </w:pPr>
      <w:r>
        <w:rPr>
          <w:rStyle w:val="a6"/>
        </w:rPr>
        <w:footnoteRef/>
      </w:r>
      <w:r w:rsidRPr="00005B63">
        <w:rPr>
          <w:lang w:val="en-US"/>
        </w:rPr>
        <w:t xml:space="preserve"> </w:t>
      </w:r>
      <w:r>
        <w:t>Док</w:t>
      </w:r>
      <w:r w:rsidRPr="00005B63">
        <w:rPr>
          <w:lang w:val="en-US"/>
        </w:rPr>
        <w:t xml:space="preserve">. </w:t>
      </w:r>
      <w:r>
        <w:t>ООН</w:t>
      </w:r>
      <w:r w:rsidRPr="00005B63">
        <w:rPr>
          <w:lang w:val="en-US"/>
        </w:rPr>
        <w:t xml:space="preserve"> </w:t>
      </w:r>
      <w:r>
        <w:rPr>
          <w:lang w:val="en-US"/>
        </w:rPr>
        <w:t>A/AC.105/94</w:t>
      </w:r>
      <w:r w:rsidRPr="00005B63">
        <w:rPr>
          <w:lang w:val="en-US"/>
        </w:rPr>
        <w:t xml:space="preserve">, </w:t>
      </w:r>
      <w:r>
        <w:t>п</w:t>
      </w:r>
      <w:r w:rsidRPr="00005B63">
        <w:rPr>
          <w:lang w:val="en-US"/>
        </w:rPr>
        <w:t>.24</w:t>
      </w:r>
    </w:p>
  </w:footnote>
  <w:footnote w:id="34">
    <w:p w:rsidR="002A0704" w:rsidRPr="000E2D47" w:rsidRDefault="002A0704">
      <w:pPr>
        <w:pStyle w:val="a4"/>
      </w:pPr>
      <w:r>
        <w:rPr>
          <w:rStyle w:val="a6"/>
        </w:rPr>
        <w:footnoteRef/>
      </w:r>
      <w:r w:rsidRPr="000E2D47">
        <w:t>Конвенция о международной ответственности за ущерб, причиненный космическими объектами</w:t>
      </w:r>
      <w:r>
        <w:t xml:space="preserve">, </w:t>
      </w:r>
      <w:proofErr w:type="gramStart"/>
      <w:r>
        <w:t>см</w:t>
      </w:r>
      <w:proofErr w:type="gramEnd"/>
      <w:r>
        <w:t>. также</w:t>
      </w:r>
      <w:r w:rsidRPr="000E2D47">
        <w:t xml:space="preserve">  </w:t>
      </w:r>
      <w:hyperlink r:id="rId10" w:history="1">
        <w:r w:rsidRPr="001719FD">
          <w:rPr>
            <w:rStyle w:val="a8"/>
            <w:lang w:val="en-US"/>
          </w:rPr>
          <w:t>http</w:t>
        </w:r>
        <w:r w:rsidRPr="000E2D47">
          <w:rPr>
            <w:rStyle w:val="a8"/>
          </w:rPr>
          <w:t>://</w:t>
        </w:r>
        <w:r w:rsidRPr="001719FD">
          <w:rPr>
            <w:rStyle w:val="a8"/>
            <w:lang w:val="en-US"/>
          </w:rPr>
          <w:t>www</w:t>
        </w:r>
        <w:r w:rsidRPr="000E2D47">
          <w:rPr>
            <w:rStyle w:val="a8"/>
          </w:rPr>
          <w:t>.</w:t>
        </w:r>
        <w:r w:rsidRPr="001719FD">
          <w:rPr>
            <w:rStyle w:val="a8"/>
            <w:lang w:val="en-US"/>
          </w:rPr>
          <w:t>un</w:t>
        </w:r>
        <w:r w:rsidRPr="000E2D47">
          <w:rPr>
            <w:rStyle w:val="a8"/>
          </w:rPr>
          <w:t>.</w:t>
        </w:r>
        <w:r w:rsidRPr="001719FD">
          <w:rPr>
            <w:rStyle w:val="a8"/>
            <w:lang w:val="en-US"/>
          </w:rPr>
          <w:t>org</w:t>
        </w:r>
        <w:r w:rsidRPr="000E2D47">
          <w:rPr>
            <w:rStyle w:val="a8"/>
          </w:rPr>
          <w:t>/</w:t>
        </w:r>
        <w:proofErr w:type="spellStart"/>
        <w:r w:rsidRPr="001719FD">
          <w:rPr>
            <w:rStyle w:val="a8"/>
            <w:lang w:val="en-US"/>
          </w:rPr>
          <w:t>ru</w:t>
        </w:r>
        <w:proofErr w:type="spellEnd"/>
        <w:r w:rsidRPr="000E2D47">
          <w:rPr>
            <w:rStyle w:val="a8"/>
          </w:rPr>
          <w:t>/</w:t>
        </w:r>
        <w:r w:rsidRPr="001719FD">
          <w:rPr>
            <w:rStyle w:val="a8"/>
            <w:lang w:val="en-US"/>
          </w:rPr>
          <w:t>documents</w:t>
        </w:r>
        <w:r w:rsidRPr="000E2D47">
          <w:rPr>
            <w:rStyle w:val="a8"/>
          </w:rPr>
          <w:t>/</w:t>
        </w:r>
        <w:proofErr w:type="spellStart"/>
        <w:r w:rsidRPr="001719FD">
          <w:rPr>
            <w:rStyle w:val="a8"/>
            <w:lang w:val="en-US"/>
          </w:rPr>
          <w:t>decl</w:t>
        </w:r>
        <w:proofErr w:type="spellEnd"/>
        <w:r w:rsidRPr="000E2D47">
          <w:rPr>
            <w:rStyle w:val="a8"/>
          </w:rPr>
          <w:t>_</w:t>
        </w:r>
        <w:proofErr w:type="spellStart"/>
        <w:r w:rsidRPr="001719FD">
          <w:rPr>
            <w:rStyle w:val="a8"/>
            <w:lang w:val="en-US"/>
          </w:rPr>
          <w:t>conv</w:t>
        </w:r>
        <w:proofErr w:type="spellEnd"/>
        <w:r w:rsidRPr="000E2D47">
          <w:rPr>
            <w:rStyle w:val="a8"/>
          </w:rPr>
          <w:t>/</w:t>
        </w:r>
        <w:r w:rsidRPr="001719FD">
          <w:rPr>
            <w:rStyle w:val="a8"/>
            <w:lang w:val="en-US"/>
          </w:rPr>
          <w:t>conventions</w:t>
        </w:r>
        <w:r w:rsidRPr="000E2D47">
          <w:rPr>
            <w:rStyle w:val="a8"/>
          </w:rPr>
          <w:t>/</w:t>
        </w:r>
        <w:r w:rsidRPr="001719FD">
          <w:rPr>
            <w:rStyle w:val="a8"/>
            <w:lang w:val="en-US"/>
          </w:rPr>
          <w:t>damage</w:t>
        </w:r>
        <w:r w:rsidRPr="000E2D47">
          <w:rPr>
            <w:rStyle w:val="a8"/>
          </w:rPr>
          <w:t>.</w:t>
        </w:r>
        <w:proofErr w:type="spellStart"/>
        <w:r w:rsidRPr="001719FD">
          <w:rPr>
            <w:rStyle w:val="a8"/>
            <w:lang w:val="en-US"/>
          </w:rPr>
          <w:t>shtml</w:t>
        </w:r>
        <w:proofErr w:type="spellEnd"/>
      </w:hyperlink>
    </w:p>
  </w:footnote>
  <w:footnote w:id="35">
    <w:p w:rsidR="002A0704" w:rsidRPr="001719FD" w:rsidRDefault="002A0704">
      <w:pPr>
        <w:pStyle w:val="a4"/>
        <w:rPr>
          <w:lang w:val="en-US"/>
        </w:rPr>
      </w:pPr>
      <w:r>
        <w:rPr>
          <w:rStyle w:val="a6"/>
        </w:rPr>
        <w:footnoteRef/>
      </w:r>
      <w:r w:rsidRPr="001719FD">
        <w:rPr>
          <w:lang w:val="en-US"/>
        </w:rPr>
        <w:t xml:space="preserve"> </w:t>
      </w:r>
      <w:r>
        <w:t>Док</w:t>
      </w:r>
      <w:r w:rsidRPr="001719FD">
        <w:rPr>
          <w:lang w:val="en-US"/>
        </w:rPr>
        <w:t xml:space="preserve">. </w:t>
      </w:r>
      <w:r>
        <w:t>ООН</w:t>
      </w:r>
      <w:r>
        <w:rPr>
          <w:lang w:val="en-US"/>
        </w:rPr>
        <w:t xml:space="preserve"> A/AC.105/94</w:t>
      </w:r>
      <w:r w:rsidRPr="001719FD">
        <w:rPr>
          <w:lang w:val="en-US"/>
        </w:rPr>
        <w:t xml:space="preserve">, </w:t>
      </w:r>
      <w:r>
        <w:t>п</w:t>
      </w:r>
      <w:r w:rsidRPr="001719FD">
        <w:rPr>
          <w:lang w:val="en-US"/>
        </w:rPr>
        <w:t>. 25</w:t>
      </w:r>
    </w:p>
  </w:footnote>
  <w:footnote w:id="36">
    <w:p w:rsidR="002A0704" w:rsidRPr="000D0541" w:rsidRDefault="002A0704">
      <w:pPr>
        <w:pStyle w:val="a4"/>
      </w:pPr>
      <w:r>
        <w:rPr>
          <w:rStyle w:val="a6"/>
        </w:rPr>
        <w:footnoteRef/>
      </w:r>
      <w:r>
        <w:t xml:space="preserve"> Док. ООН </w:t>
      </w:r>
      <w:r>
        <w:rPr>
          <w:lang w:val="en-US"/>
        </w:rPr>
        <w:t>A</w:t>
      </w:r>
      <w:r w:rsidRPr="006341EC">
        <w:t>/8528</w:t>
      </w:r>
      <w:r>
        <w:t>, п. 15</w:t>
      </w:r>
    </w:p>
  </w:footnote>
  <w:footnote w:id="37">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55</w:t>
      </w:r>
    </w:p>
  </w:footnote>
  <w:footnote w:id="38">
    <w:p w:rsidR="002A0704" w:rsidRDefault="002A0704">
      <w:pPr>
        <w:pStyle w:val="a4"/>
      </w:pPr>
      <w:r>
        <w:rPr>
          <w:rStyle w:val="a6"/>
        </w:rPr>
        <w:footnoteRef/>
      </w:r>
      <w:r>
        <w:t xml:space="preserve"> </w:t>
      </w:r>
      <w:r w:rsidRPr="000E2D47">
        <w:t>Конвенция о международной ответственности за ущерб, причиненный космическими объектами</w:t>
      </w:r>
      <w:r>
        <w:t xml:space="preserve">, </w:t>
      </w:r>
      <w:proofErr w:type="gramStart"/>
      <w:r>
        <w:t>см</w:t>
      </w:r>
      <w:proofErr w:type="gramEnd"/>
      <w:r>
        <w:t>. также</w:t>
      </w:r>
      <w:r w:rsidRPr="000E2D47">
        <w:t xml:space="preserve">  </w:t>
      </w:r>
      <w:hyperlink r:id="rId11" w:history="1">
        <w:r>
          <w:rPr>
            <w:rStyle w:val="a8"/>
          </w:rPr>
          <w:t>http://www.un.org/ru/documents/decl_conv/conventions/damage.shtml</w:t>
        </w:r>
      </w:hyperlink>
    </w:p>
  </w:footnote>
  <w:footnote w:id="39">
    <w:p w:rsidR="002A0704" w:rsidRDefault="002A0704">
      <w:pPr>
        <w:pStyle w:val="a4"/>
      </w:pPr>
      <w:r>
        <w:rPr>
          <w:rStyle w:val="a6"/>
        </w:rPr>
        <w:footnoteRef/>
      </w:r>
      <w:r>
        <w:t xml:space="preserve"> Международное космическое право, под ред. Г.П. Жукова, - Москва, «Международные отношения», 1999. – С. 219</w:t>
      </w:r>
    </w:p>
  </w:footnote>
  <w:footnote w:id="40">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56</w:t>
      </w:r>
    </w:p>
  </w:footnote>
  <w:footnote w:id="41">
    <w:p w:rsidR="002A0704" w:rsidRDefault="002A0704">
      <w:pPr>
        <w:pStyle w:val="a4"/>
      </w:pPr>
      <w:r>
        <w:rPr>
          <w:rStyle w:val="a6"/>
        </w:rPr>
        <w:footnoteRef/>
      </w:r>
      <w:r>
        <w:t xml:space="preserve"> </w:t>
      </w:r>
      <w:hyperlink r:id="rId12" w:history="1">
        <w:r>
          <w:rPr>
            <w:rStyle w:val="a8"/>
          </w:rPr>
          <w:t>http://www.un.org/ru/documents/decl_conv/conventions/damage.shtml</w:t>
        </w:r>
      </w:hyperlink>
    </w:p>
  </w:footnote>
  <w:footnote w:id="42">
    <w:p w:rsidR="002A0704" w:rsidRPr="00C36626" w:rsidRDefault="002A0704">
      <w:pPr>
        <w:pStyle w:val="a4"/>
        <w:rPr>
          <w:lang w:val="en-US"/>
        </w:rPr>
      </w:pPr>
      <w:r>
        <w:rPr>
          <w:rStyle w:val="a6"/>
        </w:rPr>
        <w:footnoteRef/>
      </w:r>
      <w:r w:rsidRPr="00C36626">
        <w:rPr>
          <w:lang w:val="en-US"/>
        </w:rPr>
        <w:t xml:space="preserve"> </w:t>
      </w:r>
      <w:r>
        <w:t>Док</w:t>
      </w:r>
      <w:r w:rsidRPr="00C36626">
        <w:rPr>
          <w:lang w:val="en-US"/>
        </w:rPr>
        <w:t xml:space="preserve">. </w:t>
      </w:r>
      <w:r>
        <w:t>ООН</w:t>
      </w:r>
      <w:r w:rsidRPr="00C36626">
        <w:rPr>
          <w:lang w:val="en-US"/>
        </w:rPr>
        <w:t xml:space="preserve"> </w:t>
      </w:r>
      <w:r>
        <w:rPr>
          <w:lang w:val="en-US"/>
        </w:rPr>
        <w:t xml:space="preserve">A/AC.105/C.2/L.210. – </w:t>
      </w:r>
      <w:r>
        <w:t>С</w:t>
      </w:r>
      <w:r w:rsidRPr="00C36626">
        <w:rPr>
          <w:lang w:val="en-US"/>
        </w:rPr>
        <w:t>. 20-21</w:t>
      </w:r>
    </w:p>
  </w:footnote>
  <w:footnote w:id="43">
    <w:p w:rsidR="002A0704" w:rsidRPr="008A1002" w:rsidRDefault="002A0704">
      <w:pPr>
        <w:pStyle w:val="a4"/>
      </w:pPr>
      <w:r>
        <w:rPr>
          <w:rStyle w:val="a6"/>
        </w:rPr>
        <w:footnoteRef/>
      </w:r>
      <w:r w:rsidRPr="008A1002">
        <w:t xml:space="preserve"> </w:t>
      </w:r>
      <w:r>
        <w:t>Яковенко А.В., Прогрессивное развитие международного космического права – Актуальные проблемы, Москва, «Международные отношения», 1999г., - С. 57</w:t>
      </w:r>
    </w:p>
  </w:footnote>
  <w:footnote w:id="44">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57</w:t>
      </w:r>
    </w:p>
  </w:footnote>
  <w:footnote w:id="45">
    <w:p w:rsidR="002A0704" w:rsidRPr="00AE523C" w:rsidRDefault="002A0704">
      <w:pPr>
        <w:pStyle w:val="a4"/>
        <w:rPr>
          <w:lang w:val="en-US"/>
        </w:rPr>
      </w:pPr>
      <w:r>
        <w:rPr>
          <w:rStyle w:val="a6"/>
        </w:rPr>
        <w:footnoteRef/>
      </w:r>
      <w:r w:rsidRPr="00AE523C">
        <w:rPr>
          <w:lang w:val="en-US"/>
        </w:rPr>
        <w:t xml:space="preserve"> </w:t>
      </w:r>
      <w:r>
        <w:t>Док</w:t>
      </w:r>
      <w:r w:rsidRPr="00AE523C">
        <w:rPr>
          <w:lang w:val="en-US"/>
        </w:rPr>
        <w:t xml:space="preserve">. </w:t>
      </w:r>
      <w:r>
        <w:t>ООН</w:t>
      </w:r>
      <w:r w:rsidRPr="00AE523C">
        <w:rPr>
          <w:lang w:val="en-US"/>
        </w:rPr>
        <w:t xml:space="preserve"> A/AC.105/C.2/L.290. – </w:t>
      </w:r>
      <w:r>
        <w:t>С</w:t>
      </w:r>
      <w:r w:rsidRPr="00AE523C">
        <w:rPr>
          <w:lang w:val="en-US"/>
        </w:rPr>
        <w:t>. 8</w:t>
      </w:r>
    </w:p>
  </w:footnote>
  <w:footnote w:id="46">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60</w:t>
      </w:r>
    </w:p>
  </w:footnote>
  <w:footnote w:id="47">
    <w:p w:rsidR="002A0704" w:rsidRDefault="002A0704">
      <w:pPr>
        <w:pStyle w:val="a4"/>
      </w:pPr>
      <w:r>
        <w:rPr>
          <w:rStyle w:val="a6"/>
        </w:rPr>
        <w:footnoteRef/>
      </w:r>
      <w:r>
        <w:t xml:space="preserve"> Док. ООН </w:t>
      </w:r>
      <w:r w:rsidRPr="00026AE0">
        <w:t>А/АС.105/935</w:t>
      </w:r>
      <w:r>
        <w:t>, - С. 42</w:t>
      </w:r>
    </w:p>
  </w:footnote>
  <w:footnote w:id="48">
    <w:p w:rsidR="002A0704" w:rsidRDefault="002A0704" w:rsidP="00315FE3">
      <w:pPr>
        <w:pStyle w:val="a4"/>
      </w:pPr>
      <w:r>
        <w:rPr>
          <w:rStyle w:val="a6"/>
        </w:rPr>
        <w:footnoteRef/>
      </w:r>
      <w:r>
        <w:t xml:space="preserve"> Док. ООН </w:t>
      </w:r>
      <w:r w:rsidRPr="00026AE0">
        <w:t>А/АС.105/935</w:t>
      </w:r>
      <w:r>
        <w:t>, - С. 36</w:t>
      </w:r>
    </w:p>
    <w:p w:rsidR="002A0704" w:rsidRDefault="002A0704" w:rsidP="00315FE3">
      <w:pPr>
        <w:pStyle w:val="a4"/>
      </w:pPr>
    </w:p>
  </w:footnote>
  <w:footnote w:id="49">
    <w:p w:rsidR="002A0704" w:rsidRDefault="002A0704" w:rsidP="00330B48">
      <w:pPr>
        <w:pStyle w:val="a4"/>
      </w:pPr>
      <w:r>
        <w:rPr>
          <w:rStyle w:val="a6"/>
        </w:rPr>
        <w:footnoteRef/>
      </w:r>
      <w:r>
        <w:t xml:space="preserve"> </w:t>
      </w:r>
      <w:hyperlink r:id="rId13" w:history="1">
        <w:r>
          <w:rPr>
            <w:rStyle w:val="a8"/>
          </w:rPr>
          <w:t>http://www.unoosa.org/pdf/limited/c2/AC105_C2_2013_CRP05E.pdf</w:t>
        </w:r>
      </w:hyperlink>
    </w:p>
  </w:footnote>
  <w:footnote w:id="50">
    <w:p w:rsidR="002A0704" w:rsidRDefault="002A0704">
      <w:pPr>
        <w:pStyle w:val="a4"/>
      </w:pPr>
      <w:r>
        <w:rPr>
          <w:rStyle w:val="a6"/>
        </w:rPr>
        <w:footnoteRef/>
      </w:r>
      <w:r>
        <w:t xml:space="preserve"> </w:t>
      </w:r>
      <w:hyperlink r:id="rId14" w:history="1">
        <w:r>
          <w:rPr>
            <w:rStyle w:val="a8"/>
          </w:rPr>
          <w:t>http://www.unoosa.org/oosa/en/SORegister/index.html</w:t>
        </w:r>
      </w:hyperlink>
    </w:p>
  </w:footnote>
  <w:footnote w:id="51">
    <w:p w:rsidR="002A0704" w:rsidRDefault="002A0704">
      <w:pPr>
        <w:pStyle w:val="a4"/>
      </w:pPr>
      <w:r>
        <w:rPr>
          <w:rStyle w:val="a6"/>
        </w:rPr>
        <w:footnoteRef/>
      </w:r>
      <w:r>
        <w:t xml:space="preserve"> </w:t>
      </w:r>
      <w:hyperlink r:id="rId15" w:history="1">
        <w:r>
          <w:rPr>
            <w:rStyle w:val="a8"/>
          </w:rPr>
          <w:t>http://treaties.un.org/doc/Publication/CN/2013/CN.181.2013-Eng.pdf</w:t>
        </w:r>
      </w:hyperlink>
    </w:p>
  </w:footnote>
  <w:footnote w:id="52">
    <w:p w:rsidR="002A0704" w:rsidRDefault="002A0704">
      <w:pPr>
        <w:pStyle w:val="a4"/>
      </w:pPr>
      <w:r>
        <w:rPr>
          <w:rStyle w:val="a6"/>
        </w:rPr>
        <w:footnoteRef/>
      </w:r>
      <w:r>
        <w:t xml:space="preserve"> </w:t>
      </w:r>
      <w:hyperlink r:id="rId16" w:history="1">
        <w:r>
          <w:rPr>
            <w:rStyle w:val="a8"/>
          </w:rPr>
          <w:t>http://daccess-dds-ny.un.org/doc/RESOLUTION/GEN/NR0/170/20/IMG/NR017020.pdf?OpenElement</w:t>
        </w:r>
      </w:hyperlink>
    </w:p>
  </w:footnote>
  <w:footnote w:id="53">
    <w:p w:rsidR="002A0704" w:rsidRDefault="002A0704">
      <w:pPr>
        <w:pStyle w:val="a4"/>
      </w:pPr>
      <w:r>
        <w:rPr>
          <w:rStyle w:val="a6"/>
        </w:rPr>
        <w:footnoteRef/>
      </w:r>
      <w:r>
        <w:t xml:space="preserve"> Рез. ООН 1721 (В),  С. 7</w:t>
      </w:r>
    </w:p>
  </w:footnote>
  <w:footnote w:id="54">
    <w:p w:rsidR="002A0704" w:rsidRPr="005E2946" w:rsidRDefault="002A0704">
      <w:pPr>
        <w:pStyle w:val="a4"/>
      </w:pPr>
      <w:r>
        <w:rPr>
          <w:rStyle w:val="a6"/>
        </w:rPr>
        <w:footnoteRef/>
      </w:r>
      <w:r>
        <w:t xml:space="preserve"> Например, статьи </w:t>
      </w:r>
      <w:r>
        <w:rPr>
          <w:lang w:val="en-US"/>
        </w:rPr>
        <w:t>V</w:t>
      </w:r>
      <w:r w:rsidRPr="005E2946">
        <w:t xml:space="preserve"> </w:t>
      </w:r>
      <w:r>
        <w:t xml:space="preserve">и </w:t>
      </w:r>
      <w:r>
        <w:rPr>
          <w:lang w:val="en-US"/>
        </w:rPr>
        <w:t>VIII</w:t>
      </w:r>
      <w:r>
        <w:t xml:space="preserve"> предполагают регистрацию космических объектов.</w:t>
      </w:r>
    </w:p>
  </w:footnote>
  <w:footnote w:id="55">
    <w:p w:rsidR="002A0704" w:rsidRDefault="002A0704">
      <w:pPr>
        <w:pStyle w:val="a4"/>
      </w:pPr>
      <w:r>
        <w:rPr>
          <w:rStyle w:val="a6"/>
        </w:rPr>
        <w:footnoteRef/>
      </w:r>
      <w:r>
        <w:t xml:space="preserve"> Международное космическое право, под ред. Г.П. Жукова, - Москва, «Международные отношения», 1999. – С. 42</w:t>
      </w:r>
    </w:p>
  </w:footnote>
  <w:footnote w:id="56">
    <w:p w:rsidR="002A0704" w:rsidRDefault="002A0704">
      <w:pPr>
        <w:pStyle w:val="a4"/>
      </w:pPr>
      <w:r>
        <w:rPr>
          <w:rStyle w:val="a6"/>
        </w:rPr>
        <w:footnoteRef/>
      </w:r>
      <w:r>
        <w:t xml:space="preserve"> </w:t>
      </w:r>
      <w:r w:rsidRPr="000374FC">
        <w:t>Конвенция о регистрации объектов, запускаемых в космическое пространство</w:t>
      </w:r>
      <w:r>
        <w:t xml:space="preserve">, </w:t>
      </w:r>
      <w:proofErr w:type="gramStart"/>
      <w:r>
        <w:t>см</w:t>
      </w:r>
      <w:proofErr w:type="gramEnd"/>
      <w:r>
        <w:t>. также</w:t>
      </w:r>
      <w:r w:rsidRPr="000374FC">
        <w:t xml:space="preserve"> </w:t>
      </w:r>
      <w:hyperlink r:id="rId17" w:history="1">
        <w:r>
          <w:rPr>
            <w:rStyle w:val="a8"/>
          </w:rPr>
          <w:t>http://www.un.org/ru/documents/decl_conv/conventions/objects_registration.shtml</w:t>
        </w:r>
      </w:hyperlink>
    </w:p>
  </w:footnote>
  <w:footnote w:id="57">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67</w:t>
      </w:r>
    </w:p>
  </w:footnote>
  <w:footnote w:id="58">
    <w:p w:rsidR="002A0704" w:rsidRDefault="002A0704">
      <w:pPr>
        <w:pStyle w:val="a4"/>
      </w:pPr>
      <w:r>
        <w:rPr>
          <w:rStyle w:val="a6"/>
        </w:rPr>
        <w:footnoteRef/>
      </w:r>
      <w:r>
        <w:t xml:space="preserve"> Международное космическое право, под ред. Г.П. Жукова, - Москва, «Международные отношения», 1999. – С. 85</w:t>
      </w:r>
    </w:p>
  </w:footnote>
  <w:footnote w:id="59">
    <w:p w:rsidR="002A0704" w:rsidRPr="00C7679D" w:rsidRDefault="002A0704">
      <w:pPr>
        <w:pStyle w:val="a4"/>
        <w:rPr>
          <w:lang w:val="en-US"/>
        </w:rPr>
      </w:pPr>
      <w:r>
        <w:rPr>
          <w:rStyle w:val="a6"/>
        </w:rPr>
        <w:footnoteRef/>
      </w:r>
      <w:r w:rsidRPr="00C7679D">
        <w:rPr>
          <w:lang w:val="en-US"/>
        </w:rPr>
        <w:t xml:space="preserve"> </w:t>
      </w:r>
      <w:r>
        <w:t>Док</w:t>
      </w:r>
      <w:r w:rsidRPr="00C7679D">
        <w:rPr>
          <w:lang w:val="en-US"/>
        </w:rPr>
        <w:t xml:space="preserve">. </w:t>
      </w:r>
      <w:r>
        <w:t>ООН</w:t>
      </w:r>
      <w:r w:rsidRPr="00C7679D">
        <w:rPr>
          <w:lang w:val="en-US"/>
        </w:rPr>
        <w:t xml:space="preserve"> A/AC.105/787. - </w:t>
      </w:r>
      <w:r>
        <w:t>С</w:t>
      </w:r>
      <w:r w:rsidRPr="00C7679D">
        <w:rPr>
          <w:lang w:val="en-US"/>
        </w:rPr>
        <w:t>. 17</w:t>
      </w:r>
    </w:p>
  </w:footnote>
  <w:footnote w:id="60">
    <w:p w:rsidR="002A0704" w:rsidRPr="00C7679D" w:rsidRDefault="002A0704">
      <w:pPr>
        <w:pStyle w:val="a4"/>
        <w:rPr>
          <w:lang w:val="en-US"/>
        </w:rPr>
      </w:pPr>
      <w:r>
        <w:rPr>
          <w:rStyle w:val="a6"/>
        </w:rPr>
        <w:footnoteRef/>
      </w:r>
      <w:r w:rsidRPr="00C7679D">
        <w:rPr>
          <w:lang w:val="en-US"/>
        </w:rPr>
        <w:t xml:space="preserve"> </w:t>
      </w:r>
      <w:r>
        <w:t>Док</w:t>
      </w:r>
      <w:r w:rsidRPr="00C7679D">
        <w:rPr>
          <w:lang w:val="en-US"/>
        </w:rPr>
        <w:t xml:space="preserve">. </w:t>
      </w:r>
      <w:r>
        <w:t>ООН</w:t>
      </w:r>
      <w:r w:rsidRPr="00C7679D">
        <w:rPr>
          <w:lang w:val="en-US"/>
        </w:rPr>
        <w:t xml:space="preserve"> A/AC.105/787. - </w:t>
      </w:r>
      <w:r>
        <w:t>С</w:t>
      </w:r>
      <w:r w:rsidRPr="00C7679D">
        <w:rPr>
          <w:lang w:val="en-US"/>
        </w:rPr>
        <w:t xml:space="preserve">. </w:t>
      </w:r>
      <w:r>
        <w:rPr>
          <w:lang w:val="en-US"/>
        </w:rPr>
        <w:t>1</w:t>
      </w:r>
      <w:r w:rsidRPr="00C7679D">
        <w:rPr>
          <w:lang w:val="en-US"/>
        </w:rPr>
        <w:t>8</w:t>
      </w:r>
    </w:p>
  </w:footnote>
  <w:footnote w:id="61">
    <w:p w:rsidR="002A0704" w:rsidRPr="005E22EE" w:rsidRDefault="002A0704">
      <w:pPr>
        <w:pStyle w:val="a4"/>
        <w:rPr>
          <w:lang w:val="en-US"/>
        </w:rPr>
      </w:pPr>
      <w:r>
        <w:rPr>
          <w:rStyle w:val="a6"/>
        </w:rPr>
        <w:footnoteRef/>
      </w:r>
      <w:r w:rsidRPr="005E22EE">
        <w:rPr>
          <w:lang w:val="en-US"/>
        </w:rPr>
        <w:t xml:space="preserve"> </w:t>
      </w:r>
      <w:r>
        <w:t>Док</w:t>
      </w:r>
      <w:r w:rsidRPr="005E22EE">
        <w:rPr>
          <w:lang w:val="en-US"/>
        </w:rPr>
        <w:t xml:space="preserve">. </w:t>
      </w:r>
      <w:r>
        <w:t>ООН</w:t>
      </w:r>
      <w:r w:rsidRPr="005E22EE">
        <w:rPr>
          <w:lang w:val="en-US"/>
        </w:rPr>
        <w:t xml:space="preserve"> A/AC.105/1003</w:t>
      </w:r>
      <w:r>
        <w:rPr>
          <w:lang w:val="en-US"/>
        </w:rPr>
        <w:t>.</w:t>
      </w:r>
      <w:r w:rsidRPr="005E22EE">
        <w:rPr>
          <w:lang w:val="en-US"/>
        </w:rPr>
        <w:t xml:space="preserve"> - </w:t>
      </w:r>
      <w:r>
        <w:t>С</w:t>
      </w:r>
      <w:r w:rsidRPr="005E22EE">
        <w:rPr>
          <w:lang w:val="en-US"/>
        </w:rPr>
        <w:t>. 46</w:t>
      </w:r>
    </w:p>
  </w:footnote>
  <w:footnote w:id="62">
    <w:p w:rsidR="002A0704" w:rsidRPr="007232B6" w:rsidRDefault="002A0704" w:rsidP="007232B6">
      <w:pPr>
        <w:pStyle w:val="a4"/>
        <w:rPr>
          <w:lang w:val="en-US"/>
        </w:rPr>
      </w:pPr>
      <w:r>
        <w:rPr>
          <w:rStyle w:val="a6"/>
        </w:rPr>
        <w:footnoteRef/>
      </w:r>
      <w:r w:rsidRPr="007232B6">
        <w:rPr>
          <w:lang w:val="en-US"/>
        </w:rPr>
        <w:t xml:space="preserve"> </w:t>
      </w:r>
      <w:hyperlink r:id="rId18" w:history="1">
        <w:r w:rsidRPr="007232B6">
          <w:rPr>
            <w:rStyle w:val="a8"/>
            <w:lang w:val="en-US"/>
          </w:rPr>
          <w:t>http://www.unoosa.org/pdf/limited/c2/AC105_C2_2013_CRP05E.pdf</w:t>
        </w:r>
      </w:hyperlink>
    </w:p>
  </w:footnote>
  <w:footnote w:id="63">
    <w:p w:rsidR="002A0704" w:rsidRDefault="002A0704" w:rsidP="006341EC">
      <w:pPr>
        <w:pStyle w:val="a4"/>
      </w:pPr>
      <w:r>
        <w:rPr>
          <w:rStyle w:val="a6"/>
        </w:rPr>
        <w:footnoteRef/>
      </w:r>
      <w:r>
        <w:t xml:space="preserve"> Международное космическое право, под ред. Г.П. Жукова, - Москва, «Международные отношения», 1999. – С. 42</w:t>
      </w:r>
    </w:p>
  </w:footnote>
  <w:footnote w:id="64">
    <w:p w:rsidR="002A0704" w:rsidRDefault="002A0704" w:rsidP="006341EC">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С.72</w:t>
      </w:r>
    </w:p>
  </w:footnote>
  <w:footnote w:id="65">
    <w:p w:rsidR="002A0704" w:rsidRDefault="002A0704" w:rsidP="006341EC">
      <w:pPr>
        <w:pStyle w:val="a4"/>
      </w:pPr>
      <w:r>
        <w:rPr>
          <w:rStyle w:val="a6"/>
        </w:rPr>
        <w:footnoteRef/>
      </w:r>
      <w:r w:rsidRPr="000374FC">
        <w:t>Соглашение о деятельности государств на Луне и других небесных телах</w:t>
      </w:r>
      <w:r>
        <w:t xml:space="preserve">, </w:t>
      </w:r>
      <w:proofErr w:type="gramStart"/>
      <w:r>
        <w:t>см</w:t>
      </w:r>
      <w:proofErr w:type="gramEnd"/>
      <w:r>
        <w:t xml:space="preserve">. также </w:t>
      </w:r>
      <w:r w:rsidRPr="00F34D42">
        <w:t>http://www.un.org/ru/documents/decl_conv/conventions/moon_agreement.shtml</w:t>
      </w:r>
    </w:p>
  </w:footnote>
  <w:footnote w:id="66">
    <w:p w:rsidR="002A0704" w:rsidRDefault="002A0704" w:rsidP="006341EC">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72</w:t>
      </w:r>
    </w:p>
  </w:footnote>
  <w:footnote w:id="67">
    <w:p w:rsidR="002A0704" w:rsidRPr="00D4283F" w:rsidRDefault="002A0704" w:rsidP="006341EC">
      <w:pPr>
        <w:pStyle w:val="a4"/>
      </w:pPr>
      <w:r>
        <w:rPr>
          <w:rStyle w:val="a6"/>
        </w:rPr>
        <w:footnoteRef/>
      </w:r>
      <w:r w:rsidRPr="00D4283F">
        <w:t xml:space="preserve"> </w:t>
      </w:r>
      <w:r>
        <w:t xml:space="preserve">На Луне запрещается угроза силой или применение силы или любые другие враждебные действия или угроза совершения враждебных действий. Запрещается также использование Луны для совершения любых подобных действий или применения любых подобных угроз в отношении Земли, Луны, космических кораблей, персонала космических кораблей или искусственных космических объектов. - </w:t>
      </w:r>
      <w:r w:rsidRPr="00D4283F">
        <w:t>http://www.un.org/ru/documents/decl_conv/conventions/moon_agreement.shtml</w:t>
      </w:r>
    </w:p>
  </w:footnote>
  <w:footnote w:id="68">
    <w:p w:rsidR="002A0704" w:rsidRPr="00D4283F" w:rsidRDefault="002A0704" w:rsidP="006341EC">
      <w:pPr>
        <w:pStyle w:val="a4"/>
        <w:rPr>
          <w:lang w:val="en-GB"/>
        </w:rPr>
      </w:pPr>
      <w:r>
        <w:rPr>
          <w:rStyle w:val="a6"/>
        </w:rPr>
        <w:footnoteRef/>
      </w:r>
      <w:r w:rsidRPr="00D4283F">
        <w:rPr>
          <w:lang w:val="en-GB"/>
        </w:rPr>
        <w:t xml:space="preserve"> </w:t>
      </w:r>
      <w:r>
        <w:t>Док</w:t>
      </w:r>
      <w:r w:rsidRPr="00D4283F">
        <w:rPr>
          <w:lang w:val="en-GB"/>
        </w:rPr>
        <w:t xml:space="preserve">. </w:t>
      </w:r>
      <w:r>
        <w:t>ООН</w:t>
      </w:r>
      <w:r w:rsidRPr="00D4283F">
        <w:rPr>
          <w:lang w:val="en-GB"/>
        </w:rPr>
        <w:t xml:space="preserve"> </w:t>
      </w:r>
      <w:r>
        <w:rPr>
          <w:lang w:val="en-GB"/>
        </w:rPr>
        <w:t xml:space="preserve">A/AC.105/C.2/L.210. – </w:t>
      </w:r>
      <w:r>
        <w:t>С</w:t>
      </w:r>
      <w:r w:rsidRPr="00D4283F">
        <w:rPr>
          <w:lang w:val="en-GB"/>
        </w:rPr>
        <w:t>. 6.</w:t>
      </w:r>
    </w:p>
  </w:footnote>
  <w:footnote w:id="69">
    <w:p w:rsidR="002A0704" w:rsidRPr="00993E1F" w:rsidRDefault="002A0704" w:rsidP="006341EC">
      <w:pPr>
        <w:pStyle w:val="a4"/>
      </w:pPr>
      <w:r>
        <w:rPr>
          <w:rStyle w:val="a6"/>
        </w:rPr>
        <w:footnoteRef/>
      </w:r>
      <w:r w:rsidRPr="006341EC">
        <w:t xml:space="preserve"> </w:t>
      </w:r>
      <w:r>
        <w:t>Природных ресурсов Луны.</w:t>
      </w:r>
    </w:p>
  </w:footnote>
  <w:footnote w:id="70">
    <w:p w:rsidR="002A0704" w:rsidRPr="006341EC" w:rsidRDefault="002A0704" w:rsidP="006341EC">
      <w:pPr>
        <w:pStyle w:val="a4"/>
      </w:pPr>
      <w:r>
        <w:rPr>
          <w:rStyle w:val="a6"/>
        </w:rPr>
        <w:footnoteRef/>
      </w:r>
      <w:r w:rsidRPr="006341EC">
        <w:t xml:space="preserve"> </w:t>
      </w:r>
      <w:r w:rsidRPr="000374FC">
        <w:t>Соглашение о деятельности государств на Луне и других небесных телах</w:t>
      </w:r>
      <w:r>
        <w:t xml:space="preserve">, </w:t>
      </w:r>
      <w:proofErr w:type="gramStart"/>
      <w:r>
        <w:t>см</w:t>
      </w:r>
      <w:proofErr w:type="gramEnd"/>
      <w:r>
        <w:t>. также</w:t>
      </w:r>
      <w:r w:rsidRPr="000374FC">
        <w:t xml:space="preserve"> </w:t>
      </w:r>
      <w:r w:rsidRPr="00993E1F">
        <w:rPr>
          <w:lang w:val="en-GB"/>
        </w:rPr>
        <w:t>http</w:t>
      </w:r>
      <w:r w:rsidRPr="006341EC">
        <w:t>://</w:t>
      </w:r>
      <w:r w:rsidRPr="00993E1F">
        <w:rPr>
          <w:lang w:val="en-GB"/>
        </w:rPr>
        <w:t>www</w:t>
      </w:r>
      <w:r w:rsidRPr="006341EC">
        <w:t>.</w:t>
      </w:r>
      <w:r w:rsidRPr="00993E1F">
        <w:rPr>
          <w:lang w:val="en-GB"/>
        </w:rPr>
        <w:t>un</w:t>
      </w:r>
      <w:r w:rsidRPr="006341EC">
        <w:t>.</w:t>
      </w:r>
      <w:r w:rsidRPr="00993E1F">
        <w:rPr>
          <w:lang w:val="en-GB"/>
        </w:rPr>
        <w:t>org</w:t>
      </w:r>
      <w:r w:rsidRPr="006341EC">
        <w:t>/</w:t>
      </w:r>
      <w:proofErr w:type="spellStart"/>
      <w:r w:rsidRPr="00993E1F">
        <w:rPr>
          <w:lang w:val="en-GB"/>
        </w:rPr>
        <w:t>ru</w:t>
      </w:r>
      <w:proofErr w:type="spellEnd"/>
      <w:r w:rsidRPr="006341EC">
        <w:t>/</w:t>
      </w:r>
      <w:r w:rsidRPr="00993E1F">
        <w:rPr>
          <w:lang w:val="en-GB"/>
        </w:rPr>
        <w:t>documents</w:t>
      </w:r>
      <w:r w:rsidRPr="006341EC">
        <w:t>/</w:t>
      </w:r>
      <w:proofErr w:type="spellStart"/>
      <w:r w:rsidRPr="00993E1F">
        <w:rPr>
          <w:lang w:val="en-GB"/>
        </w:rPr>
        <w:t>decl</w:t>
      </w:r>
      <w:proofErr w:type="spellEnd"/>
      <w:r w:rsidRPr="006341EC">
        <w:t>_</w:t>
      </w:r>
      <w:proofErr w:type="spellStart"/>
      <w:r w:rsidRPr="00993E1F">
        <w:rPr>
          <w:lang w:val="en-GB"/>
        </w:rPr>
        <w:t>conv</w:t>
      </w:r>
      <w:proofErr w:type="spellEnd"/>
      <w:r w:rsidRPr="006341EC">
        <w:t>/</w:t>
      </w:r>
      <w:r w:rsidRPr="00993E1F">
        <w:rPr>
          <w:lang w:val="en-GB"/>
        </w:rPr>
        <w:t>conventions</w:t>
      </w:r>
      <w:r w:rsidRPr="006341EC">
        <w:t>/</w:t>
      </w:r>
      <w:r w:rsidRPr="00993E1F">
        <w:rPr>
          <w:lang w:val="en-GB"/>
        </w:rPr>
        <w:t>moon</w:t>
      </w:r>
      <w:r w:rsidRPr="006341EC">
        <w:t>_</w:t>
      </w:r>
      <w:r w:rsidRPr="00993E1F">
        <w:rPr>
          <w:lang w:val="en-GB"/>
        </w:rPr>
        <w:t>agreement</w:t>
      </w:r>
      <w:r w:rsidRPr="006341EC">
        <w:t>.</w:t>
      </w:r>
      <w:proofErr w:type="spellStart"/>
      <w:r w:rsidRPr="00993E1F">
        <w:rPr>
          <w:lang w:val="en-GB"/>
        </w:rPr>
        <w:t>shtml</w:t>
      </w:r>
      <w:proofErr w:type="spellEnd"/>
    </w:p>
  </w:footnote>
  <w:footnote w:id="71">
    <w:p w:rsidR="002A0704" w:rsidRDefault="002A0704" w:rsidP="006341EC">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76</w:t>
      </w:r>
    </w:p>
  </w:footnote>
  <w:footnote w:id="72">
    <w:p w:rsidR="002A0704" w:rsidRDefault="002A0704">
      <w:pPr>
        <w:pStyle w:val="a4"/>
      </w:pPr>
      <w:r>
        <w:rPr>
          <w:rStyle w:val="a6"/>
        </w:rPr>
        <w:footnoteRef/>
      </w:r>
      <w:r>
        <w:t xml:space="preserve"> </w:t>
      </w:r>
      <w:r w:rsidR="00A90E13" w:rsidRPr="000374FC">
        <w:t>Соглашение о деятельности государств на Луне и других небесных телах</w:t>
      </w:r>
      <w:r w:rsidR="00A90E13">
        <w:t xml:space="preserve">, </w:t>
      </w:r>
      <w:proofErr w:type="gramStart"/>
      <w:r w:rsidR="00A90E13">
        <w:t>см</w:t>
      </w:r>
      <w:proofErr w:type="gramEnd"/>
      <w:r w:rsidR="00A90E13">
        <w:t>. также</w:t>
      </w:r>
      <w:r w:rsidR="00A90E13" w:rsidRPr="000374FC">
        <w:t xml:space="preserve"> </w:t>
      </w:r>
      <w:r w:rsidR="00A90E13" w:rsidRPr="00993E1F">
        <w:rPr>
          <w:lang w:val="en-GB"/>
        </w:rPr>
        <w:t>http</w:t>
      </w:r>
      <w:r w:rsidR="00A90E13" w:rsidRPr="006341EC">
        <w:t>://</w:t>
      </w:r>
      <w:r w:rsidR="00A90E13" w:rsidRPr="00993E1F">
        <w:rPr>
          <w:lang w:val="en-GB"/>
        </w:rPr>
        <w:t>www</w:t>
      </w:r>
      <w:r w:rsidR="00A90E13" w:rsidRPr="006341EC">
        <w:t>.</w:t>
      </w:r>
      <w:r w:rsidR="00A90E13" w:rsidRPr="00993E1F">
        <w:rPr>
          <w:lang w:val="en-GB"/>
        </w:rPr>
        <w:t>un</w:t>
      </w:r>
      <w:r w:rsidR="00A90E13" w:rsidRPr="006341EC">
        <w:t>.</w:t>
      </w:r>
      <w:r w:rsidR="00A90E13" w:rsidRPr="00993E1F">
        <w:rPr>
          <w:lang w:val="en-GB"/>
        </w:rPr>
        <w:t>org</w:t>
      </w:r>
      <w:r w:rsidR="00A90E13" w:rsidRPr="006341EC">
        <w:t>/</w:t>
      </w:r>
      <w:proofErr w:type="spellStart"/>
      <w:r w:rsidR="00A90E13" w:rsidRPr="00993E1F">
        <w:rPr>
          <w:lang w:val="en-GB"/>
        </w:rPr>
        <w:t>ru</w:t>
      </w:r>
      <w:proofErr w:type="spellEnd"/>
      <w:r w:rsidR="00A90E13" w:rsidRPr="006341EC">
        <w:t>/</w:t>
      </w:r>
      <w:r w:rsidR="00A90E13" w:rsidRPr="00993E1F">
        <w:rPr>
          <w:lang w:val="en-GB"/>
        </w:rPr>
        <w:t>documents</w:t>
      </w:r>
      <w:r w:rsidR="00A90E13" w:rsidRPr="006341EC">
        <w:t>/</w:t>
      </w:r>
      <w:proofErr w:type="spellStart"/>
      <w:r w:rsidR="00A90E13" w:rsidRPr="00993E1F">
        <w:rPr>
          <w:lang w:val="en-GB"/>
        </w:rPr>
        <w:t>decl</w:t>
      </w:r>
      <w:proofErr w:type="spellEnd"/>
      <w:r w:rsidR="00A90E13" w:rsidRPr="006341EC">
        <w:t>_</w:t>
      </w:r>
      <w:proofErr w:type="spellStart"/>
      <w:r w:rsidR="00A90E13" w:rsidRPr="00993E1F">
        <w:rPr>
          <w:lang w:val="en-GB"/>
        </w:rPr>
        <w:t>conv</w:t>
      </w:r>
      <w:proofErr w:type="spellEnd"/>
      <w:r w:rsidR="00A90E13" w:rsidRPr="006341EC">
        <w:t>/</w:t>
      </w:r>
      <w:r w:rsidR="00A90E13" w:rsidRPr="00993E1F">
        <w:rPr>
          <w:lang w:val="en-GB"/>
        </w:rPr>
        <w:t>conventions</w:t>
      </w:r>
      <w:r w:rsidR="00A90E13" w:rsidRPr="006341EC">
        <w:t>/</w:t>
      </w:r>
      <w:r w:rsidR="00A90E13" w:rsidRPr="00993E1F">
        <w:rPr>
          <w:lang w:val="en-GB"/>
        </w:rPr>
        <w:t>moon</w:t>
      </w:r>
      <w:r w:rsidR="00A90E13" w:rsidRPr="006341EC">
        <w:t>_</w:t>
      </w:r>
      <w:r w:rsidR="00A90E13" w:rsidRPr="00993E1F">
        <w:rPr>
          <w:lang w:val="en-GB"/>
        </w:rPr>
        <w:t>agreement</w:t>
      </w:r>
      <w:r w:rsidR="00A90E13" w:rsidRPr="006341EC">
        <w:t>.</w:t>
      </w:r>
      <w:proofErr w:type="spellStart"/>
      <w:r w:rsidR="00A90E13" w:rsidRPr="00993E1F">
        <w:rPr>
          <w:lang w:val="en-GB"/>
        </w:rPr>
        <w:t>shtml</w:t>
      </w:r>
      <w:proofErr w:type="spellEnd"/>
    </w:p>
  </w:footnote>
  <w:footnote w:id="73">
    <w:p w:rsidR="002A0704" w:rsidRDefault="002A0704" w:rsidP="006341EC">
      <w:pPr>
        <w:pStyle w:val="a4"/>
      </w:pPr>
      <w:r>
        <w:rPr>
          <w:rStyle w:val="a6"/>
        </w:rPr>
        <w:footnoteRef/>
      </w:r>
      <w:r>
        <w:t xml:space="preserve"> </w:t>
      </w:r>
      <w:r w:rsidRPr="00B30629">
        <w:t>http://www.thespacereview.com/article/2047/1</w:t>
      </w:r>
    </w:p>
  </w:footnote>
  <w:footnote w:id="74">
    <w:p w:rsidR="002A0704" w:rsidRDefault="002A0704">
      <w:pPr>
        <w:pStyle w:val="a4"/>
      </w:pPr>
      <w:r>
        <w:rPr>
          <w:rStyle w:val="a6"/>
        </w:rPr>
        <w:footnoteRef/>
      </w:r>
      <w:r>
        <w:t xml:space="preserve"> </w:t>
      </w:r>
      <w:hyperlink r:id="rId19" w:history="1">
        <w:r>
          <w:rPr>
            <w:rStyle w:val="a8"/>
          </w:rPr>
          <w:t>http://www.federalspace.ru/main.php?id=11&amp;did=437</w:t>
        </w:r>
      </w:hyperlink>
      <w:r>
        <w:t>, -</w:t>
      </w:r>
      <w:r w:rsidRPr="000374FC">
        <w:t xml:space="preserve"> </w:t>
      </w:r>
      <w:r>
        <w:t>Словарь космических терминов, официальный сайт Федерального Космического Агентства</w:t>
      </w:r>
    </w:p>
  </w:footnote>
  <w:footnote w:id="75">
    <w:p w:rsidR="002A0704" w:rsidRPr="00B71C9B" w:rsidRDefault="002A0704">
      <w:pPr>
        <w:pStyle w:val="a4"/>
      </w:pPr>
      <w:r>
        <w:rPr>
          <w:rStyle w:val="a6"/>
        </w:rPr>
        <w:footnoteRef/>
      </w:r>
      <w:r>
        <w:t xml:space="preserve"> В каталоге </w:t>
      </w:r>
      <w:r>
        <w:rPr>
          <w:lang w:val="en-GB"/>
        </w:rPr>
        <w:t>NASA</w:t>
      </w:r>
      <w:r>
        <w:t xml:space="preserve"> указаны 16300 объектов на орбите Земли, из них лишь 900 являются активными спутниками.</w:t>
      </w:r>
    </w:p>
  </w:footnote>
  <w:footnote w:id="76">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112.</w:t>
      </w:r>
    </w:p>
  </w:footnote>
  <w:footnote w:id="77">
    <w:p w:rsidR="002A0704" w:rsidRDefault="002A0704">
      <w:pPr>
        <w:pStyle w:val="a4"/>
      </w:pPr>
      <w:r>
        <w:rPr>
          <w:rStyle w:val="a6"/>
        </w:rPr>
        <w:footnoteRef/>
      </w:r>
      <w:r>
        <w:t xml:space="preserve"> Яковенко А.В., Прогрессивное развитие международного космического права – Актуальные проблемы, Москва, «Международные отношения», 1999г., - С. 113</w:t>
      </w:r>
    </w:p>
  </w:footnote>
  <w:footnote w:id="78">
    <w:p w:rsidR="002A0704" w:rsidRPr="00035EB7" w:rsidRDefault="002A0704">
      <w:pPr>
        <w:pStyle w:val="a4"/>
      </w:pPr>
    </w:p>
  </w:footnote>
  <w:footnote w:id="79">
    <w:p w:rsidR="002A0704" w:rsidRPr="00035EB7" w:rsidRDefault="002A0704">
      <w:pPr>
        <w:pStyle w:val="a4"/>
      </w:pPr>
      <w:r>
        <w:rPr>
          <w:rStyle w:val="a6"/>
        </w:rPr>
        <w:footnoteRef/>
      </w:r>
      <w:r w:rsidRPr="00035EB7">
        <w:t xml:space="preserve"> </w:t>
      </w:r>
      <w:r w:rsidRPr="00035EB7">
        <w:rPr>
          <w:lang w:val="en-GB"/>
        </w:rPr>
        <w:t>http</w:t>
      </w:r>
      <w:r w:rsidRPr="00035EB7">
        <w:t>://</w:t>
      </w:r>
      <w:proofErr w:type="spellStart"/>
      <w:r w:rsidRPr="00035EB7">
        <w:rPr>
          <w:lang w:val="en-GB"/>
        </w:rPr>
        <w:t>lenta</w:t>
      </w:r>
      <w:proofErr w:type="spellEnd"/>
      <w:r w:rsidRPr="00035EB7">
        <w:t>.</w:t>
      </w:r>
      <w:proofErr w:type="spellStart"/>
      <w:r w:rsidRPr="00035EB7">
        <w:rPr>
          <w:lang w:val="en-GB"/>
        </w:rPr>
        <w:t>ru</w:t>
      </w:r>
      <w:proofErr w:type="spellEnd"/>
      <w:r w:rsidRPr="00035EB7">
        <w:t>/</w:t>
      </w:r>
      <w:r w:rsidRPr="00035EB7">
        <w:rPr>
          <w:lang w:val="en-GB"/>
        </w:rPr>
        <w:t>news</w:t>
      </w:r>
      <w:r w:rsidRPr="00035EB7">
        <w:t>/2009/02/12/</w:t>
      </w:r>
      <w:r w:rsidRPr="00035EB7">
        <w:rPr>
          <w:lang w:val="en-GB"/>
        </w:rPr>
        <w:t>collision</w:t>
      </w:r>
      <w:r w:rsidRPr="00035EB7">
        <w:t>/</w:t>
      </w:r>
    </w:p>
  </w:footnote>
  <w:footnote w:id="80">
    <w:p w:rsidR="002A0704" w:rsidRPr="00394917" w:rsidRDefault="002A0704" w:rsidP="00423038">
      <w:pPr>
        <w:pStyle w:val="a4"/>
        <w:rPr>
          <w:lang w:val="en-US"/>
        </w:rPr>
      </w:pPr>
      <w:r>
        <w:rPr>
          <w:rStyle w:val="a6"/>
        </w:rPr>
        <w:footnoteRef/>
      </w:r>
      <w:r w:rsidRPr="00423038">
        <w:rPr>
          <w:lang w:val="en-GB"/>
        </w:rPr>
        <w:t xml:space="preserve"> </w:t>
      </w:r>
      <w:r w:rsidRPr="00394917">
        <w:rPr>
          <w:lang w:val="en-US"/>
        </w:rPr>
        <w:t xml:space="preserve">Accord, Galloway, supra note 316 at 253 (“Orbiting debris in space is a technical problem requiring </w:t>
      </w:r>
    </w:p>
    <w:p w:rsidR="002A0704" w:rsidRPr="00423038" w:rsidRDefault="002A0704" w:rsidP="00423038">
      <w:pPr>
        <w:pStyle w:val="a4"/>
        <w:rPr>
          <w:lang w:val="en-GB"/>
        </w:rPr>
      </w:pPr>
      <w:proofErr w:type="gramStart"/>
      <w:r w:rsidRPr="00394917">
        <w:rPr>
          <w:lang w:val="en-US"/>
        </w:rPr>
        <w:t>scientific</w:t>
      </w:r>
      <w:proofErr w:type="gramEnd"/>
      <w:r w:rsidRPr="00394917">
        <w:rPr>
          <w:lang w:val="en-US"/>
        </w:rPr>
        <w:t xml:space="preserve"> and engineering solutions realistically related to economic and political factors.”)</w:t>
      </w:r>
    </w:p>
  </w:footnote>
  <w:footnote w:id="81">
    <w:p w:rsidR="002A0704" w:rsidRPr="00454F5D" w:rsidRDefault="002A0704">
      <w:pPr>
        <w:pStyle w:val="a4"/>
        <w:rPr>
          <w:lang w:val="en-GB"/>
        </w:rPr>
      </w:pPr>
      <w:r>
        <w:rPr>
          <w:rStyle w:val="a6"/>
        </w:rPr>
        <w:footnoteRef/>
      </w:r>
      <w:r w:rsidRPr="00454F5D">
        <w:rPr>
          <w:lang w:val="en-GB"/>
        </w:rPr>
        <w:t xml:space="preserve"> http://www.un.org/ru/documents/decl_conv/conventions/space_debris.shtml</w:t>
      </w:r>
    </w:p>
  </w:footnote>
  <w:footnote w:id="82">
    <w:p w:rsidR="002A0704" w:rsidRPr="006C2334" w:rsidRDefault="002A0704">
      <w:pPr>
        <w:pStyle w:val="a4"/>
      </w:pPr>
      <w:r>
        <w:rPr>
          <w:rStyle w:val="a6"/>
        </w:rPr>
        <w:footnoteRef/>
      </w:r>
      <w:r>
        <w:t xml:space="preserve"> </w:t>
      </w:r>
      <w:r w:rsidRPr="006C2334">
        <w:t>Конвенция о регистрации объектов, запускаемых в космическое пространство</w:t>
      </w:r>
      <w:r>
        <w:t xml:space="preserve">, </w:t>
      </w:r>
      <w:proofErr w:type="gramStart"/>
      <w:r>
        <w:t>см</w:t>
      </w:r>
      <w:proofErr w:type="gramEnd"/>
      <w:r>
        <w:t>. также</w:t>
      </w:r>
      <w:r w:rsidRPr="006C2334">
        <w:t xml:space="preserve"> </w:t>
      </w:r>
      <w:r w:rsidRPr="00C7701F">
        <w:rPr>
          <w:lang w:val="en-GB"/>
        </w:rPr>
        <w:t>http</w:t>
      </w:r>
      <w:r w:rsidRPr="006C2334">
        <w:t>://</w:t>
      </w:r>
      <w:r w:rsidRPr="00C7701F">
        <w:rPr>
          <w:lang w:val="en-GB"/>
        </w:rPr>
        <w:t>www</w:t>
      </w:r>
      <w:r w:rsidRPr="006C2334">
        <w:t>.</w:t>
      </w:r>
      <w:r w:rsidRPr="00C7701F">
        <w:rPr>
          <w:lang w:val="en-GB"/>
        </w:rPr>
        <w:t>un</w:t>
      </w:r>
      <w:r w:rsidRPr="006C2334">
        <w:t>.</w:t>
      </w:r>
      <w:r w:rsidRPr="00C7701F">
        <w:rPr>
          <w:lang w:val="en-GB"/>
        </w:rPr>
        <w:t>org</w:t>
      </w:r>
      <w:r w:rsidRPr="006C2334">
        <w:t>/</w:t>
      </w:r>
      <w:proofErr w:type="spellStart"/>
      <w:r w:rsidRPr="00C7701F">
        <w:rPr>
          <w:lang w:val="en-GB"/>
        </w:rPr>
        <w:t>ru</w:t>
      </w:r>
      <w:proofErr w:type="spellEnd"/>
      <w:r w:rsidRPr="006C2334">
        <w:t>/</w:t>
      </w:r>
      <w:r w:rsidRPr="00C7701F">
        <w:rPr>
          <w:lang w:val="en-GB"/>
        </w:rPr>
        <w:t>documents</w:t>
      </w:r>
      <w:r w:rsidRPr="006C2334">
        <w:t>/</w:t>
      </w:r>
      <w:proofErr w:type="spellStart"/>
      <w:r w:rsidRPr="00C7701F">
        <w:rPr>
          <w:lang w:val="en-GB"/>
        </w:rPr>
        <w:t>decl</w:t>
      </w:r>
      <w:proofErr w:type="spellEnd"/>
      <w:r w:rsidRPr="006C2334">
        <w:t>_</w:t>
      </w:r>
      <w:proofErr w:type="spellStart"/>
      <w:r w:rsidRPr="00C7701F">
        <w:rPr>
          <w:lang w:val="en-GB"/>
        </w:rPr>
        <w:t>conv</w:t>
      </w:r>
      <w:proofErr w:type="spellEnd"/>
      <w:r w:rsidRPr="006C2334">
        <w:t>/</w:t>
      </w:r>
      <w:r w:rsidRPr="00C7701F">
        <w:rPr>
          <w:lang w:val="en-GB"/>
        </w:rPr>
        <w:t>conventions</w:t>
      </w:r>
      <w:r w:rsidRPr="006C2334">
        <w:t>/</w:t>
      </w:r>
      <w:r w:rsidRPr="00C7701F">
        <w:rPr>
          <w:lang w:val="en-GB"/>
        </w:rPr>
        <w:t>objects</w:t>
      </w:r>
      <w:r w:rsidRPr="006C2334">
        <w:t>_</w:t>
      </w:r>
      <w:r w:rsidRPr="00C7701F">
        <w:rPr>
          <w:lang w:val="en-GB"/>
        </w:rPr>
        <w:t>registration</w:t>
      </w:r>
      <w:r w:rsidRPr="006C2334">
        <w:t>.</w:t>
      </w:r>
      <w:proofErr w:type="spellStart"/>
      <w:r w:rsidRPr="00C7701F">
        <w:rPr>
          <w:lang w:val="en-GB"/>
        </w:rPr>
        <w:t>shtml</w:t>
      </w:r>
      <w:proofErr w:type="spellEnd"/>
    </w:p>
  </w:footnote>
  <w:footnote w:id="83">
    <w:p w:rsidR="002A0704" w:rsidRPr="006C2334" w:rsidRDefault="002A0704">
      <w:pPr>
        <w:pStyle w:val="a4"/>
      </w:pPr>
      <w:r>
        <w:rPr>
          <w:rStyle w:val="a6"/>
        </w:rPr>
        <w:footnoteRef/>
      </w:r>
      <w:r w:rsidRPr="006C2334">
        <w:t xml:space="preserve"> Конвенция о регистрации объектов, запускаемых в космическое пространство</w:t>
      </w:r>
      <w:r>
        <w:t xml:space="preserve">, </w:t>
      </w:r>
      <w:proofErr w:type="gramStart"/>
      <w:r>
        <w:t>см</w:t>
      </w:r>
      <w:proofErr w:type="gramEnd"/>
      <w:r>
        <w:t>. также</w:t>
      </w:r>
      <w:r w:rsidRPr="006C2334">
        <w:t xml:space="preserve"> </w:t>
      </w:r>
      <w:r w:rsidRPr="00C7701F">
        <w:rPr>
          <w:lang w:val="en-GB"/>
        </w:rPr>
        <w:t>http</w:t>
      </w:r>
      <w:r w:rsidRPr="006C2334">
        <w:t>://</w:t>
      </w:r>
      <w:r w:rsidRPr="00C7701F">
        <w:rPr>
          <w:lang w:val="en-GB"/>
        </w:rPr>
        <w:t>www</w:t>
      </w:r>
      <w:r w:rsidRPr="006C2334">
        <w:t>.</w:t>
      </w:r>
      <w:r w:rsidRPr="00C7701F">
        <w:rPr>
          <w:lang w:val="en-GB"/>
        </w:rPr>
        <w:t>un</w:t>
      </w:r>
      <w:r w:rsidRPr="006C2334">
        <w:t>.</w:t>
      </w:r>
      <w:r w:rsidRPr="00C7701F">
        <w:rPr>
          <w:lang w:val="en-GB"/>
        </w:rPr>
        <w:t>org</w:t>
      </w:r>
      <w:r w:rsidRPr="006C2334">
        <w:t>/</w:t>
      </w:r>
      <w:proofErr w:type="spellStart"/>
      <w:r w:rsidRPr="00C7701F">
        <w:rPr>
          <w:lang w:val="en-GB"/>
        </w:rPr>
        <w:t>ru</w:t>
      </w:r>
      <w:proofErr w:type="spellEnd"/>
      <w:r w:rsidRPr="006C2334">
        <w:t>/</w:t>
      </w:r>
      <w:r w:rsidRPr="00C7701F">
        <w:rPr>
          <w:lang w:val="en-GB"/>
        </w:rPr>
        <w:t>documents</w:t>
      </w:r>
      <w:r w:rsidRPr="006C2334">
        <w:t>/</w:t>
      </w:r>
      <w:proofErr w:type="spellStart"/>
      <w:r w:rsidRPr="00C7701F">
        <w:rPr>
          <w:lang w:val="en-GB"/>
        </w:rPr>
        <w:t>decl</w:t>
      </w:r>
      <w:proofErr w:type="spellEnd"/>
      <w:r w:rsidRPr="006C2334">
        <w:t>_</w:t>
      </w:r>
      <w:proofErr w:type="spellStart"/>
      <w:r w:rsidRPr="00C7701F">
        <w:rPr>
          <w:lang w:val="en-GB"/>
        </w:rPr>
        <w:t>conv</w:t>
      </w:r>
      <w:proofErr w:type="spellEnd"/>
      <w:r w:rsidRPr="006C2334">
        <w:t>/</w:t>
      </w:r>
      <w:r w:rsidRPr="00C7701F">
        <w:rPr>
          <w:lang w:val="en-GB"/>
        </w:rPr>
        <w:t>conventions</w:t>
      </w:r>
      <w:r w:rsidRPr="006C2334">
        <w:t>/</w:t>
      </w:r>
      <w:r w:rsidRPr="00C7701F">
        <w:rPr>
          <w:lang w:val="en-GB"/>
        </w:rPr>
        <w:t>objects</w:t>
      </w:r>
      <w:r w:rsidRPr="006C2334">
        <w:t>_</w:t>
      </w:r>
      <w:r w:rsidRPr="00C7701F">
        <w:rPr>
          <w:lang w:val="en-GB"/>
        </w:rPr>
        <w:t>registration</w:t>
      </w:r>
      <w:r w:rsidRPr="006C2334">
        <w:t>.</w:t>
      </w:r>
      <w:proofErr w:type="spellStart"/>
      <w:r w:rsidRPr="00C7701F">
        <w:rPr>
          <w:lang w:val="en-GB"/>
        </w:rPr>
        <w:t>shtml</w:t>
      </w:r>
      <w:proofErr w:type="spellEnd"/>
    </w:p>
  </w:footnote>
  <w:footnote w:id="84">
    <w:p w:rsidR="002A0704" w:rsidRPr="001A2F5A" w:rsidRDefault="002A0704">
      <w:pPr>
        <w:pStyle w:val="a4"/>
        <w:rPr>
          <w:lang w:val="en-GB"/>
        </w:rPr>
      </w:pPr>
      <w:r>
        <w:rPr>
          <w:rStyle w:val="a6"/>
        </w:rPr>
        <w:footnoteRef/>
      </w:r>
      <w:r w:rsidRPr="001A2F5A">
        <w:rPr>
          <w:lang w:val="en-GB"/>
        </w:rPr>
        <w:t xml:space="preserve"> </w:t>
      </w:r>
      <w:r>
        <w:rPr>
          <w:lang w:val="en-US"/>
        </w:rPr>
        <w:t xml:space="preserve">Jean-Yves </w:t>
      </w:r>
      <w:proofErr w:type="spellStart"/>
      <w:r>
        <w:rPr>
          <w:lang w:val="en-US"/>
        </w:rPr>
        <w:t>Trebaol</w:t>
      </w:r>
      <w:proofErr w:type="spellEnd"/>
      <w:r>
        <w:rPr>
          <w:lang w:val="en-US"/>
        </w:rPr>
        <w:t xml:space="preserve">, </w:t>
      </w:r>
      <w:r w:rsidRPr="00BE17C3">
        <w:rPr>
          <w:lang w:val="en-US"/>
        </w:rPr>
        <w:t>“French Policy and Practices for the Registration of Space Objects” in</w:t>
      </w:r>
      <w:r>
        <w:rPr>
          <w:lang w:val="en-US"/>
        </w:rPr>
        <w:t xml:space="preserve"> </w:t>
      </w:r>
      <w:proofErr w:type="spellStart"/>
      <w:r>
        <w:rPr>
          <w:lang w:val="en-US"/>
        </w:rPr>
        <w:t>Dansey</w:t>
      </w:r>
      <w:proofErr w:type="spellEnd"/>
      <w:r>
        <w:rPr>
          <w:lang w:val="en-US"/>
        </w:rPr>
        <w:t xml:space="preserve">, supra note 13, 583 at </w:t>
      </w:r>
      <w:r w:rsidRPr="00BE17C3">
        <w:rPr>
          <w:lang w:val="en-US"/>
        </w:rPr>
        <w:t>584.</w:t>
      </w:r>
    </w:p>
  </w:footnote>
  <w:footnote w:id="85">
    <w:p w:rsidR="002A0704" w:rsidRPr="00D30B23" w:rsidRDefault="002A0704">
      <w:pPr>
        <w:pStyle w:val="a4"/>
        <w:rPr>
          <w:lang w:val="en-GB"/>
        </w:rPr>
      </w:pPr>
      <w:r>
        <w:rPr>
          <w:rStyle w:val="a6"/>
        </w:rPr>
        <w:footnoteRef/>
      </w:r>
      <w:r w:rsidRPr="00D30B23">
        <w:rPr>
          <w:lang w:val="en-GB"/>
        </w:rPr>
        <w:t xml:space="preserve"> http://www.fas.org/spp/eprint/taylor.pdf</w:t>
      </w:r>
    </w:p>
  </w:footnote>
  <w:footnote w:id="86">
    <w:p w:rsidR="002A0704" w:rsidRPr="0032160E" w:rsidRDefault="002A0704">
      <w:pPr>
        <w:pStyle w:val="a4"/>
      </w:pPr>
      <w:r>
        <w:rPr>
          <w:rStyle w:val="a6"/>
        </w:rPr>
        <w:footnoteRef/>
      </w:r>
      <w:r w:rsidRPr="0032160E">
        <w:t xml:space="preserve"> </w:t>
      </w:r>
      <w:proofErr w:type="gramStart"/>
      <w:r w:rsidR="0032160E" w:rsidRPr="0032160E">
        <w:t>Договор о принципах деятельности государств по исследованию и использованию космического пространства, вклю</w:t>
      </w:r>
      <w:r w:rsidR="0032160E">
        <w:t xml:space="preserve">чая Луну и другие небесные тела, см. также </w:t>
      </w:r>
      <w:hyperlink r:id="rId20" w:history="1">
        <w:r w:rsidRPr="00F3179B">
          <w:rPr>
            <w:rStyle w:val="a8"/>
            <w:lang w:val="en-GB"/>
          </w:rPr>
          <w:t>http</w:t>
        </w:r>
        <w:r w:rsidRPr="0032160E">
          <w:rPr>
            <w:rStyle w:val="a8"/>
          </w:rPr>
          <w:t>://</w:t>
        </w:r>
        <w:r w:rsidRPr="00F3179B">
          <w:rPr>
            <w:rStyle w:val="a8"/>
            <w:lang w:val="en-GB"/>
          </w:rPr>
          <w:t>www</w:t>
        </w:r>
        <w:r w:rsidRPr="0032160E">
          <w:rPr>
            <w:rStyle w:val="a8"/>
          </w:rPr>
          <w:t>.</w:t>
        </w:r>
        <w:r w:rsidRPr="00F3179B">
          <w:rPr>
            <w:rStyle w:val="a8"/>
            <w:lang w:val="en-GB"/>
          </w:rPr>
          <w:t>un</w:t>
        </w:r>
        <w:r w:rsidRPr="0032160E">
          <w:rPr>
            <w:rStyle w:val="a8"/>
          </w:rPr>
          <w:t>.</w:t>
        </w:r>
        <w:r w:rsidRPr="00F3179B">
          <w:rPr>
            <w:rStyle w:val="a8"/>
            <w:lang w:val="en-GB"/>
          </w:rPr>
          <w:t>org</w:t>
        </w:r>
        <w:r w:rsidRPr="0032160E">
          <w:rPr>
            <w:rStyle w:val="a8"/>
          </w:rPr>
          <w:t>/</w:t>
        </w:r>
        <w:r w:rsidRPr="00F3179B">
          <w:rPr>
            <w:rStyle w:val="a8"/>
            <w:lang w:val="en-GB"/>
          </w:rPr>
          <w:t>ru</w:t>
        </w:r>
        <w:r w:rsidRPr="0032160E">
          <w:rPr>
            <w:rStyle w:val="a8"/>
          </w:rPr>
          <w:t>/</w:t>
        </w:r>
        <w:r w:rsidRPr="00F3179B">
          <w:rPr>
            <w:rStyle w:val="a8"/>
            <w:lang w:val="en-GB"/>
          </w:rPr>
          <w:t>documents</w:t>
        </w:r>
        <w:r w:rsidRPr="0032160E">
          <w:rPr>
            <w:rStyle w:val="a8"/>
          </w:rPr>
          <w:t>/</w:t>
        </w:r>
        <w:r w:rsidRPr="00F3179B">
          <w:rPr>
            <w:rStyle w:val="a8"/>
            <w:lang w:val="en-GB"/>
          </w:rPr>
          <w:t>decl</w:t>
        </w:r>
        <w:r w:rsidRPr="0032160E">
          <w:rPr>
            <w:rStyle w:val="a8"/>
          </w:rPr>
          <w:t>_</w:t>
        </w:r>
        <w:r w:rsidRPr="00F3179B">
          <w:rPr>
            <w:rStyle w:val="a8"/>
            <w:lang w:val="en-GB"/>
          </w:rPr>
          <w:t>conv</w:t>
        </w:r>
        <w:r w:rsidRPr="0032160E">
          <w:rPr>
            <w:rStyle w:val="a8"/>
          </w:rPr>
          <w:t>/</w:t>
        </w:r>
        <w:r w:rsidRPr="00F3179B">
          <w:rPr>
            <w:rStyle w:val="a8"/>
            <w:lang w:val="en-GB"/>
          </w:rPr>
          <w:t>conventions</w:t>
        </w:r>
        <w:r w:rsidRPr="0032160E">
          <w:rPr>
            <w:rStyle w:val="a8"/>
          </w:rPr>
          <w:t>/</w:t>
        </w:r>
        <w:r w:rsidRPr="00F3179B">
          <w:rPr>
            <w:rStyle w:val="a8"/>
            <w:lang w:val="en-GB"/>
          </w:rPr>
          <w:t>outer</w:t>
        </w:r>
        <w:r w:rsidRPr="0032160E">
          <w:rPr>
            <w:rStyle w:val="a8"/>
          </w:rPr>
          <w:t>_</w:t>
        </w:r>
        <w:r w:rsidRPr="00F3179B">
          <w:rPr>
            <w:rStyle w:val="a8"/>
            <w:lang w:val="en-GB"/>
          </w:rPr>
          <w:t>space</w:t>
        </w:r>
        <w:r w:rsidRPr="0032160E">
          <w:rPr>
            <w:rStyle w:val="a8"/>
          </w:rPr>
          <w:t>_</w:t>
        </w:r>
        <w:r w:rsidRPr="00F3179B">
          <w:rPr>
            <w:rStyle w:val="a8"/>
            <w:lang w:val="en-GB"/>
          </w:rPr>
          <w:t>governing</w:t>
        </w:r>
        <w:r w:rsidRPr="0032160E">
          <w:rPr>
            <w:rStyle w:val="a8"/>
          </w:rPr>
          <w:t>.</w:t>
        </w:r>
        <w:r w:rsidRPr="00F3179B">
          <w:rPr>
            <w:rStyle w:val="a8"/>
            <w:lang w:val="en-GB"/>
          </w:rPr>
          <w:t>shtml</w:t>
        </w:r>
      </w:hyperlink>
      <w:r w:rsidRPr="0032160E">
        <w:t xml:space="preserve">, </w:t>
      </w:r>
      <w:r w:rsidR="0032160E">
        <w:t xml:space="preserve">и </w:t>
      </w:r>
      <w:r w:rsidR="0032160E" w:rsidRPr="0032160E">
        <w:t>Конвенция о регистрации объектов, запуска</w:t>
      </w:r>
      <w:r w:rsidR="0032160E">
        <w:t xml:space="preserve">емых в космическое пространство, см. также </w:t>
      </w:r>
      <w:hyperlink r:id="rId21" w:history="1">
        <w:r w:rsidRPr="00F3179B">
          <w:rPr>
            <w:rStyle w:val="a8"/>
            <w:lang w:val="en-GB"/>
          </w:rPr>
          <w:t>http</w:t>
        </w:r>
        <w:r w:rsidRPr="0032160E">
          <w:rPr>
            <w:rStyle w:val="a8"/>
          </w:rPr>
          <w:t>://</w:t>
        </w:r>
        <w:r w:rsidRPr="00F3179B">
          <w:rPr>
            <w:rStyle w:val="a8"/>
            <w:lang w:val="en-GB"/>
          </w:rPr>
          <w:t>www</w:t>
        </w:r>
        <w:r w:rsidRPr="0032160E">
          <w:rPr>
            <w:rStyle w:val="a8"/>
          </w:rPr>
          <w:t>.</w:t>
        </w:r>
        <w:r w:rsidRPr="00F3179B">
          <w:rPr>
            <w:rStyle w:val="a8"/>
            <w:lang w:val="en-GB"/>
          </w:rPr>
          <w:t>un</w:t>
        </w:r>
        <w:r w:rsidRPr="0032160E">
          <w:rPr>
            <w:rStyle w:val="a8"/>
          </w:rPr>
          <w:t>.</w:t>
        </w:r>
        <w:r w:rsidRPr="00F3179B">
          <w:rPr>
            <w:rStyle w:val="a8"/>
            <w:lang w:val="en-GB"/>
          </w:rPr>
          <w:t>org</w:t>
        </w:r>
        <w:r w:rsidRPr="0032160E">
          <w:rPr>
            <w:rStyle w:val="a8"/>
          </w:rPr>
          <w:t>/</w:t>
        </w:r>
        <w:proofErr w:type="spellStart"/>
        <w:r w:rsidRPr="00F3179B">
          <w:rPr>
            <w:rStyle w:val="a8"/>
            <w:lang w:val="en-GB"/>
          </w:rPr>
          <w:t>ru</w:t>
        </w:r>
        <w:proofErr w:type="spellEnd"/>
        <w:r w:rsidRPr="0032160E">
          <w:rPr>
            <w:rStyle w:val="a8"/>
          </w:rPr>
          <w:t>/</w:t>
        </w:r>
        <w:r w:rsidRPr="00F3179B">
          <w:rPr>
            <w:rStyle w:val="a8"/>
            <w:lang w:val="en-GB"/>
          </w:rPr>
          <w:t>documents</w:t>
        </w:r>
        <w:r w:rsidRPr="0032160E">
          <w:rPr>
            <w:rStyle w:val="a8"/>
          </w:rPr>
          <w:t>/</w:t>
        </w:r>
        <w:proofErr w:type="spellStart"/>
        <w:r w:rsidRPr="00F3179B">
          <w:rPr>
            <w:rStyle w:val="a8"/>
            <w:lang w:val="en-GB"/>
          </w:rPr>
          <w:t>decl</w:t>
        </w:r>
        <w:proofErr w:type="spellEnd"/>
        <w:r w:rsidRPr="0032160E">
          <w:rPr>
            <w:rStyle w:val="a8"/>
          </w:rPr>
          <w:t>_</w:t>
        </w:r>
        <w:proofErr w:type="spellStart"/>
        <w:r w:rsidRPr="00F3179B">
          <w:rPr>
            <w:rStyle w:val="a8"/>
            <w:lang w:val="en-GB"/>
          </w:rPr>
          <w:t>conv</w:t>
        </w:r>
        <w:proofErr w:type="spellEnd"/>
        <w:r w:rsidRPr="0032160E">
          <w:rPr>
            <w:rStyle w:val="a8"/>
          </w:rPr>
          <w:t>/</w:t>
        </w:r>
        <w:r w:rsidRPr="00F3179B">
          <w:rPr>
            <w:rStyle w:val="a8"/>
            <w:lang w:val="en-GB"/>
          </w:rPr>
          <w:t>conventions</w:t>
        </w:r>
        <w:r w:rsidRPr="0032160E">
          <w:rPr>
            <w:rStyle w:val="a8"/>
          </w:rPr>
          <w:t>/</w:t>
        </w:r>
        <w:r w:rsidRPr="00F3179B">
          <w:rPr>
            <w:rStyle w:val="a8"/>
            <w:lang w:val="en-GB"/>
          </w:rPr>
          <w:t>objects</w:t>
        </w:r>
        <w:r w:rsidRPr="0032160E">
          <w:rPr>
            <w:rStyle w:val="a8"/>
          </w:rPr>
          <w:t>_</w:t>
        </w:r>
        <w:r w:rsidRPr="00F3179B">
          <w:rPr>
            <w:rStyle w:val="a8"/>
            <w:lang w:val="en-GB"/>
          </w:rPr>
          <w:t>registration</w:t>
        </w:r>
        <w:r w:rsidRPr="0032160E">
          <w:rPr>
            <w:rStyle w:val="a8"/>
          </w:rPr>
          <w:t>.</w:t>
        </w:r>
        <w:proofErr w:type="spellStart"/>
        <w:r w:rsidRPr="00F3179B">
          <w:rPr>
            <w:rStyle w:val="a8"/>
            <w:lang w:val="en-GB"/>
          </w:rPr>
          <w:t>shtml</w:t>
        </w:r>
        <w:proofErr w:type="spellEnd"/>
      </w:hyperlink>
      <w:r w:rsidRPr="0032160E">
        <w:t xml:space="preserve"> </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Название"/>
      <w:id w:val="77738743"/>
      <w:placeholder>
        <w:docPart w:val="7AFE6082CA1545C29FB6C67C4320728E"/>
      </w:placeholder>
      <w:dataBinding w:prefixMappings="xmlns:ns0='http://schemas.openxmlformats.org/package/2006/metadata/core-properties' xmlns:ns1='http://purl.org/dc/elements/1.1/'" w:xpath="/ns0:coreProperties[1]/ns1:title[1]" w:storeItemID="{6C3C8BC8-F283-45AE-878A-BAB7291924A1}"/>
      <w:text/>
    </w:sdtPr>
    <w:sdtContent>
      <w:p w:rsidR="002A0704" w:rsidRPr="00A21F78" w:rsidRDefault="002A0704">
        <w:pPr>
          <w:pStyle w:val="a9"/>
          <w:pBdr>
            <w:bottom w:val="thickThinSmallGap" w:sz="24" w:space="1" w:color="622423" w:themeColor="accent2" w:themeShade="7F"/>
          </w:pBdr>
          <w:jc w:val="center"/>
          <w:rPr>
            <w:rFonts w:asciiTheme="majorHAnsi" w:eastAsiaTheme="majorEastAsia" w:hAnsiTheme="majorHAnsi" w:cstheme="majorBidi"/>
          </w:rPr>
        </w:pPr>
        <w:r w:rsidRPr="00A21F78">
          <w:rPr>
            <w:rFonts w:asciiTheme="majorHAnsi" w:eastAsiaTheme="majorEastAsia" w:hAnsiTheme="majorHAnsi" w:cstheme="majorBidi"/>
          </w:rPr>
          <w:t xml:space="preserve">Национальный Исследовательский Университет </w:t>
        </w:r>
        <w:r>
          <w:rPr>
            <w:rFonts w:asciiTheme="majorHAnsi" w:eastAsiaTheme="majorEastAsia" w:hAnsiTheme="majorHAnsi" w:cstheme="majorBidi"/>
          </w:rPr>
          <w:t xml:space="preserve">- </w:t>
        </w:r>
        <w:r w:rsidRPr="00A21F78">
          <w:rPr>
            <w:rFonts w:asciiTheme="majorHAnsi" w:eastAsiaTheme="majorEastAsia" w:hAnsiTheme="majorHAnsi" w:cstheme="majorBidi"/>
          </w:rPr>
          <w:t>Высшая Школа Экономики</w:t>
        </w:r>
      </w:p>
    </w:sdtContent>
  </w:sdt>
  <w:p w:rsidR="002A0704" w:rsidRDefault="002A07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6F6"/>
    <w:multiLevelType w:val="hybridMultilevel"/>
    <w:tmpl w:val="D4FC556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9110E"/>
    <w:multiLevelType w:val="hybridMultilevel"/>
    <w:tmpl w:val="D0DE4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B6AD1"/>
    <w:multiLevelType w:val="hybridMultilevel"/>
    <w:tmpl w:val="58D69C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0468CC"/>
    <w:multiLevelType w:val="hybridMultilevel"/>
    <w:tmpl w:val="56D49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A205F"/>
    <w:multiLevelType w:val="hybridMultilevel"/>
    <w:tmpl w:val="2A0C6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1658E"/>
    <w:multiLevelType w:val="hybridMultilevel"/>
    <w:tmpl w:val="6B82D8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7459F6"/>
    <w:multiLevelType w:val="hybridMultilevel"/>
    <w:tmpl w:val="1A36EA9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11B61E47"/>
    <w:multiLevelType w:val="hybridMultilevel"/>
    <w:tmpl w:val="8DF8D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D7390"/>
    <w:multiLevelType w:val="hybridMultilevel"/>
    <w:tmpl w:val="8EB2C93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C19D3"/>
    <w:multiLevelType w:val="hybridMultilevel"/>
    <w:tmpl w:val="B1F4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C1F12"/>
    <w:multiLevelType w:val="hybridMultilevel"/>
    <w:tmpl w:val="5460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925BA"/>
    <w:multiLevelType w:val="hybridMultilevel"/>
    <w:tmpl w:val="FFAE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E3B7E"/>
    <w:multiLevelType w:val="hybridMultilevel"/>
    <w:tmpl w:val="135ACD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25995"/>
    <w:multiLevelType w:val="hybridMultilevel"/>
    <w:tmpl w:val="F91414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B54B5"/>
    <w:multiLevelType w:val="hybridMultilevel"/>
    <w:tmpl w:val="B878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E79AC"/>
    <w:multiLevelType w:val="hybridMultilevel"/>
    <w:tmpl w:val="36C6C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A2D89"/>
    <w:multiLevelType w:val="multilevel"/>
    <w:tmpl w:val="2B5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CE3C0C"/>
    <w:multiLevelType w:val="hybridMultilevel"/>
    <w:tmpl w:val="EE327246"/>
    <w:lvl w:ilvl="0" w:tplc="C4AEEFA4">
      <w:start w:val="1"/>
      <w:numFmt w:val="low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A7A34BB"/>
    <w:multiLevelType w:val="hybridMultilevel"/>
    <w:tmpl w:val="2856D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CF4D3B"/>
    <w:multiLevelType w:val="hybridMultilevel"/>
    <w:tmpl w:val="4DAC2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F29FF"/>
    <w:multiLevelType w:val="hybridMultilevel"/>
    <w:tmpl w:val="C85AD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EE292C"/>
    <w:multiLevelType w:val="hybridMultilevel"/>
    <w:tmpl w:val="A670B0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284106A"/>
    <w:multiLevelType w:val="hybridMultilevel"/>
    <w:tmpl w:val="D25C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65848"/>
    <w:multiLevelType w:val="hybridMultilevel"/>
    <w:tmpl w:val="EFC63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0F471C"/>
    <w:multiLevelType w:val="hybridMultilevel"/>
    <w:tmpl w:val="6A301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DF6E3F"/>
    <w:multiLevelType w:val="hybridMultilevel"/>
    <w:tmpl w:val="C5E80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97AF2"/>
    <w:multiLevelType w:val="hybridMultilevel"/>
    <w:tmpl w:val="F094E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F3792F"/>
    <w:multiLevelType w:val="hybridMultilevel"/>
    <w:tmpl w:val="A1607FFC"/>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47B318C"/>
    <w:multiLevelType w:val="hybridMultilevel"/>
    <w:tmpl w:val="2C9E05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7F76F9E"/>
    <w:multiLevelType w:val="hybridMultilevel"/>
    <w:tmpl w:val="C85AD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AAC469F"/>
    <w:multiLevelType w:val="hybridMultilevel"/>
    <w:tmpl w:val="188E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A95AFB"/>
    <w:multiLevelType w:val="hybridMultilevel"/>
    <w:tmpl w:val="4A02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5C1295"/>
    <w:multiLevelType w:val="hybridMultilevel"/>
    <w:tmpl w:val="FDA41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51228"/>
    <w:multiLevelType w:val="hybridMultilevel"/>
    <w:tmpl w:val="2856D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62F7E"/>
    <w:multiLevelType w:val="hybridMultilevel"/>
    <w:tmpl w:val="68B68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029D3"/>
    <w:multiLevelType w:val="hybridMultilevel"/>
    <w:tmpl w:val="AE686A4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51578"/>
    <w:multiLevelType w:val="hybridMultilevel"/>
    <w:tmpl w:val="C5E80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7B3F8A"/>
    <w:multiLevelType w:val="hybridMultilevel"/>
    <w:tmpl w:val="8B165D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CAC202F"/>
    <w:multiLevelType w:val="hybridMultilevel"/>
    <w:tmpl w:val="BED44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AA43A6"/>
    <w:multiLevelType w:val="hybridMultilevel"/>
    <w:tmpl w:val="07E676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7DFD1BEF"/>
    <w:multiLevelType w:val="hybridMultilevel"/>
    <w:tmpl w:val="1922968A"/>
    <w:lvl w:ilvl="0" w:tplc="0419000F">
      <w:start w:val="1"/>
      <w:numFmt w:val="decimal"/>
      <w:lvlText w:val="%1."/>
      <w:lvlJc w:val="left"/>
      <w:pPr>
        <w:ind w:left="720" w:hanging="360"/>
      </w:pPr>
    </w:lvl>
    <w:lvl w:ilvl="1" w:tplc="AD52B9F4">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8"/>
  </w:num>
  <w:num w:numId="3">
    <w:abstractNumId w:val="39"/>
  </w:num>
  <w:num w:numId="4">
    <w:abstractNumId w:val="23"/>
  </w:num>
  <w:num w:numId="5">
    <w:abstractNumId w:val="30"/>
  </w:num>
  <w:num w:numId="6">
    <w:abstractNumId w:val="28"/>
  </w:num>
  <w:num w:numId="7">
    <w:abstractNumId w:val="15"/>
  </w:num>
  <w:num w:numId="8">
    <w:abstractNumId w:val="2"/>
  </w:num>
  <w:num w:numId="9">
    <w:abstractNumId w:val="14"/>
  </w:num>
  <w:num w:numId="10">
    <w:abstractNumId w:val="22"/>
  </w:num>
  <w:num w:numId="11">
    <w:abstractNumId w:val="26"/>
  </w:num>
  <w:num w:numId="12">
    <w:abstractNumId w:val="3"/>
  </w:num>
  <w:num w:numId="13">
    <w:abstractNumId w:val="1"/>
  </w:num>
  <w:num w:numId="14">
    <w:abstractNumId w:val="33"/>
  </w:num>
  <w:num w:numId="15">
    <w:abstractNumId w:val="7"/>
  </w:num>
  <w:num w:numId="16">
    <w:abstractNumId w:val="18"/>
  </w:num>
  <w:num w:numId="17">
    <w:abstractNumId w:val="12"/>
  </w:num>
  <w:num w:numId="18">
    <w:abstractNumId w:val="17"/>
  </w:num>
  <w:num w:numId="19">
    <w:abstractNumId w:val="27"/>
  </w:num>
  <w:num w:numId="20">
    <w:abstractNumId w:val="6"/>
  </w:num>
  <w:num w:numId="21">
    <w:abstractNumId w:val="24"/>
  </w:num>
  <w:num w:numId="22">
    <w:abstractNumId w:val="40"/>
  </w:num>
  <w:num w:numId="23">
    <w:abstractNumId w:val="9"/>
  </w:num>
  <w:num w:numId="24">
    <w:abstractNumId w:val="36"/>
  </w:num>
  <w:num w:numId="25">
    <w:abstractNumId w:val="10"/>
  </w:num>
  <w:num w:numId="26">
    <w:abstractNumId w:val="0"/>
  </w:num>
  <w:num w:numId="27">
    <w:abstractNumId w:val="13"/>
  </w:num>
  <w:num w:numId="28">
    <w:abstractNumId w:val="21"/>
  </w:num>
  <w:num w:numId="29">
    <w:abstractNumId w:val="8"/>
  </w:num>
  <w:num w:numId="30">
    <w:abstractNumId w:val="35"/>
  </w:num>
  <w:num w:numId="31">
    <w:abstractNumId w:val="37"/>
  </w:num>
  <w:num w:numId="32">
    <w:abstractNumId w:val="32"/>
  </w:num>
  <w:num w:numId="33">
    <w:abstractNumId w:val="16"/>
  </w:num>
  <w:num w:numId="34">
    <w:abstractNumId w:val="25"/>
  </w:num>
  <w:num w:numId="35">
    <w:abstractNumId w:val="20"/>
  </w:num>
  <w:num w:numId="36">
    <w:abstractNumId w:val="19"/>
  </w:num>
  <w:num w:numId="37">
    <w:abstractNumId w:val="29"/>
  </w:num>
  <w:num w:numId="38">
    <w:abstractNumId w:val="4"/>
  </w:num>
  <w:num w:numId="39">
    <w:abstractNumId w:val="31"/>
  </w:num>
  <w:num w:numId="40">
    <w:abstractNumId w:val="34"/>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7B1D88"/>
    <w:rsid w:val="00005B63"/>
    <w:rsid w:val="00006448"/>
    <w:rsid w:val="000066C8"/>
    <w:rsid w:val="00011F69"/>
    <w:rsid w:val="00021C6A"/>
    <w:rsid w:val="00026AE0"/>
    <w:rsid w:val="00033B69"/>
    <w:rsid w:val="00035EB7"/>
    <w:rsid w:val="000374FC"/>
    <w:rsid w:val="000507FF"/>
    <w:rsid w:val="00064A6E"/>
    <w:rsid w:val="00065A7C"/>
    <w:rsid w:val="00083D85"/>
    <w:rsid w:val="000976E0"/>
    <w:rsid w:val="000A26D8"/>
    <w:rsid w:val="000A5E0E"/>
    <w:rsid w:val="000B1F49"/>
    <w:rsid w:val="000B76C2"/>
    <w:rsid w:val="000D0541"/>
    <w:rsid w:val="000E2D47"/>
    <w:rsid w:val="000E4D16"/>
    <w:rsid w:val="001031D0"/>
    <w:rsid w:val="00105D87"/>
    <w:rsid w:val="001066B3"/>
    <w:rsid w:val="0011062F"/>
    <w:rsid w:val="0012740C"/>
    <w:rsid w:val="001320C4"/>
    <w:rsid w:val="00136660"/>
    <w:rsid w:val="00136A15"/>
    <w:rsid w:val="00150393"/>
    <w:rsid w:val="00151D31"/>
    <w:rsid w:val="001609D7"/>
    <w:rsid w:val="00163DD3"/>
    <w:rsid w:val="00167281"/>
    <w:rsid w:val="001719FD"/>
    <w:rsid w:val="00172F35"/>
    <w:rsid w:val="001818BF"/>
    <w:rsid w:val="001963E7"/>
    <w:rsid w:val="001A2F5A"/>
    <w:rsid w:val="001A7401"/>
    <w:rsid w:val="001B02AA"/>
    <w:rsid w:val="001E2B18"/>
    <w:rsid w:val="001F6175"/>
    <w:rsid w:val="001F7A69"/>
    <w:rsid w:val="002376C4"/>
    <w:rsid w:val="00241D39"/>
    <w:rsid w:val="00292E98"/>
    <w:rsid w:val="002A0704"/>
    <w:rsid w:val="002B2FF8"/>
    <w:rsid w:val="002B345F"/>
    <w:rsid w:val="002B436E"/>
    <w:rsid w:val="002C2845"/>
    <w:rsid w:val="002E44FD"/>
    <w:rsid w:val="00300FAA"/>
    <w:rsid w:val="00315FE3"/>
    <w:rsid w:val="0032160E"/>
    <w:rsid w:val="00330B48"/>
    <w:rsid w:val="0033740B"/>
    <w:rsid w:val="003603F8"/>
    <w:rsid w:val="0036138C"/>
    <w:rsid w:val="00364518"/>
    <w:rsid w:val="00380C36"/>
    <w:rsid w:val="00393B1D"/>
    <w:rsid w:val="003B06B1"/>
    <w:rsid w:val="003F6FE0"/>
    <w:rsid w:val="00423038"/>
    <w:rsid w:val="00437A8B"/>
    <w:rsid w:val="00451EF9"/>
    <w:rsid w:val="00454F5D"/>
    <w:rsid w:val="00456D8F"/>
    <w:rsid w:val="004A0E57"/>
    <w:rsid w:val="004B6DD3"/>
    <w:rsid w:val="004C4F11"/>
    <w:rsid w:val="004C58EC"/>
    <w:rsid w:val="004D28EF"/>
    <w:rsid w:val="004F2E4F"/>
    <w:rsid w:val="004F6E8D"/>
    <w:rsid w:val="00503A1D"/>
    <w:rsid w:val="00515AFF"/>
    <w:rsid w:val="00515D19"/>
    <w:rsid w:val="00520B55"/>
    <w:rsid w:val="00542E44"/>
    <w:rsid w:val="00556BAA"/>
    <w:rsid w:val="00567808"/>
    <w:rsid w:val="0057117B"/>
    <w:rsid w:val="00585C67"/>
    <w:rsid w:val="00590CF6"/>
    <w:rsid w:val="00596A19"/>
    <w:rsid w:val="0059760F"/>
    <w:rsid w:val="005B01B3"/>
    <w:rsid w:val="005B5C29"/>
    <w:rsid w:val="005E22EE"/>
    <w:rsid w:val="005E2946"/>
    <w:rsid w:val="005F3380"/>
    <w:rsid w:val="00601AEA"/>
    <w:rsid w:val="006050CF"/>
    <w:rsid w:val="006101AB"/>
    <w:rsid w:val="006118B0"/>
    <w:rsid w:val="006149B6"/>
    <w:rsid w:val="006257CC"/>
    <w:rsid w:val="00627A3A"/>
    <w:rsid w:val="006341EC"/>
    <w:rsid w:val="00635216"/>
    <w:rsid w:val="00651E5A"/>
    <w:rsid w:val="00663264"/>
    <w:rsid w:val="00667742"/>
    <w:rsid w:val="006B72B5"/>
    <w:rsid w:val="006B7956"/>
    <w:rsid w:val="006C2334"/>
    <w:rsid w:val="006D77D0"/>
    <w:rsid w:val="006F6673"/>
    <w:rsid w:val="0071475A"/>
    <w:rsid w:val="007232B6"/>
    <w:rsid w:val="00743086"/>
    <w:rsid w:val="00776C8E"/>
    <w:rsid w:val="00787C17"/>
    <w:rsid w:val="007B1D88"/>
    <w:rsid w:val="007B6508"/>
    <w:rsid w:val="007E0314"/>
    <w:rsid w:val="007E638C"/>
    <w:rsid w:val="007F0AEC"/>
    <w:rsid w:val="00835AD9"/>
    <w:rsid w:val="00846187"/>
    <w:rsid w:val="00855E2A"/>
    <w:rsid w:val="00864854"/>
    <w:rsid w:val="00881926"/>
    <w:rsid w:val="00885074"/>
    <w:rsid w:val="008A1002"/>
    <w:rsid w:val="008A7641"/>
    <w:rsid w:val="008C6F91"/>
    <w:rsid w:val="008D06FC"/>
    <w:rsid w:val="008D3950"/>
    <w:rsid w:val="008D696F"/>
    <w:rsid w:val="0090701F"/>
    <w:rsid w:val="00911B8B"/>
    <w:rsid w:val="00911C73"/>
    <w:rsid w:val="0091358A"/>
    <w:rsid w:val="00924725"/>
    <w:rsid w:val="009606C2"/>
    <w:rsid w:val="00961995"/>
    <w:rsid w:val="00966219"/>
    <w:rsid w:val="00976E53"/>
    <w:rsid w:val="009864E2"/>
    <w:rsid w:val="009874D8"/>
    <w:rsid w:val="009952B2"/>
    <w:rsid w:val="009A50FA"/>
    <w:rsid w:val="009D306E"/>
    <w:rsid w:val="009E4FF7"/>
    <w:rsid w:val="009F19F9"/>
    <w:rsid w:val="00A047DF"/>
    <w:rsid w:val="00A21F78"/>
    <w:rsid w:val="00A22706"/>
    <w:rsid w:val="00A26E02"/>
    <w:rsid w:val="00A31BE4"/>
    <w:rsid w:val="00A41168"/>
    <w:rsid w:val="00A527C5"/>
    <w:rsid w:val="00A57199"/>
    <w:rsid w:val="00A67D03"/>
    <w:rsid w:val="00A745B6"/>
    <w:rsid w:val="00A90E13"/>
    <w:rsid w:val="00A93AAD"/>
    <w:rsid w:val="00AB31C5"/>
    <w:rsid w:val="00AC6F42"/>
    <w:rsid w:val="00AE523C"/>
    <w:rsid w:val="00B11FEA"/>
    <w:rsid w:val="00B2329A"/>
    <w:rsid w:val="00B50188"/>
    <w:rsid w:val="00B510E1"/>
    <w:rsid w:val="00B643D2"/>
    <w:rsid w:val="00B71C9B"/>
    <w:rsid w:val="00B77ECE"/>
    <w:rsid w:val="00B84195"/>
    <w:rsid w:val="00B850A9"/>
    <w:rsid w:val="00B92167"/>
    <w:rsid w:val="00B9225B"/>
    <w:rsid w:val="00BA11CF"/>
    <w:rsid w:val="00BB22E4"/>
    <w:rsid w:val="00BC0D8B"/>
    <w:rsid w:val="00BD684D"/>
    <w:rsid w:val="00BD79BE"/>
    <w:rsid w:val="00BF4CE4"/>
    <w:rsid w:val="00C271C3"/>
    <w:rsid w:val="00C36626"/>
    <w:rsid w:val="00C5454F"/>
    <w:rsid w:val="00C64489"/>
    <w:rsid w:val="00C71D4B"/>
    <w:rsid w:val="00C7679D"/>
    <w:rsid w:val="00C7701F"/>
    <w:rsid w:val="00C963A9"/>
    <w:rsid w:val="00CA33D3"/>
    <w:rsid w:val="00CB64A6"/>
    <w:rsid w:val="00CE50EF"/>
    <w:rsid w:val="00D05B79"/>
    <w:rsid w:val="00D30B23"/>
    <w:rsid w:val="00D33BB3"/>
    <w:rsid w:val="00D404D3"/>
    <w:rsid w:val="00D47293"/>
    <w:rsid w:val="00D51186"/>
    <w:rsid w:val="00D569C2"/>
    <w:rsid w:val="00D927A3"/>
    <w:rsid w:val="00DA685E"/>
    <w:rsid w:val="00DB3D64"/>
    <w:rsid w:val="00DC4C92"/>
    <w:rsid w:val="00DD1D8E"/>
    <w:rsid w:val="00DD3ED6"/>
    <w:rsid w:val="00DE6994"/>
    <w:rsid w:val="00E44B2B"/>
    <w:rsid w:val="00E922E9"/>
    <w:rsid w:val="00EA0ACE"/>
    <w:rsid w:val="00EA471A"/>
    <w:rsid w:val="00EC0A25"/>
    <w:rsid w:val="00EE3B35"/>
    <w:rsid w:val="00EF1110"/>
    <w:rsid w:val="00EF51BE"/>
    <w:rsid w:val="00F06E58"/>
    <w:rsid w:val="00F1287A"/>
    <w:rsid w:val="00F31BD5"/>
    <w:rsid w:val="00F6471E"/>
    <w:rsid w:val="00F71C34"/>
    <w:rsid w:val="00F74443"/>
    <w:rsid w:val="00F774EA"/>
    <w:rsid w:val="00F775D4"/>
    <w:rsid w:val="00F77602"/>
    <w:rsid w:val="00F84221"/>
    <w:rsid w:val="00F914F6"/>
    <w:rsid w:val="00F9434B"/>
    <w:rsid w:val="00F95DCE"/>
    <w:rsid w:val="00FA1A19"/>
    <w:rsid w:val="00FB4D48"/>
    <w:rsid w:val="00FD1A2E"/>
    <w:rsid w:val="00FD27B3"/>
    <w:rsid w:val="00FD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D7"/>
  </w:style>
  <w:style w:type="paragraph" w:styleId="1">
    <w:name w:val="heading 1"/>
    <w:basedOn w:val="a"/>
    <w:next w:val="a"/>
    <w:link w:val="10"/>
    <w:uiPriority w:val="9"/>
    <w:qFormat/>
    <w:rsid w:val="007B1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0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5E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D6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7760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D88"/>
    <w:pPr>
      <w:ind w:left="720"/>
      <w:contextualSpacing/>
    </w:pPr>
  </w:style>
  <w:style w:type="character" w:customStyle="1" w:styleId="10">
    <w:name w:val="Заголовок 1 Знак"/>
    <w:basedOn w:val="a0"/>
    <w:link w:val="1"/>
    <w:uiPriority w:val="9"/>
    <w:rsid w:val="007B1D88"/>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nhideWhenUsed/>
    <w:rsid w:val="00F1287A"/>
    <w:pPr>
      <w:spacing w:after="0" w:line="240" w:lineRule="auto"/>
    </w:pPr>
    <w:rPr>
      <w:sz w:val="20"/>
      <w:szCs w:val="20"/>
    </w:rPr>
  </w:style>
  <w:style w:type="character" w:customStyle="1" w:styleId="a5">
    <w:name w:val="Текст сноски Знак"/>
    <w:basedOn w:val="a0"/>
    <w:link w:val="a4"/>
    <w:uiPriority w:val="99"/>
    <w:rsid w:val="00F1287A"/>
    <w:rPr>
      <w:sz w:val="20"/>
      <w:szCs w:val="20"/>
    </w:rPr>
  </w:style>
  <w:style w:type="character" w:styleId="a6">
    <w:name w:val="footnote reference"/>
    <w:basedOn w:val="a0"/>
    <w:semiHidden/>
    <w:unhideWhenUsed/>
    <w:rsid w:val="00F1287A"/>
    <w:rPr>
      <w:vertAlign w:val="superscript"/>
    </w:rPr>
  </w:style>
  <w:style w:type="paragraph" w:styleId="a7">
    <w:name w:val="Normal (Web)"/>
    <w:basedOn w:val="a"/>
    <w:uiPriority w:val="99"/>
    <w:semiHidden/>
    <w:unhideWhenUsed/>
    <w:rsid w:val="004B6DD3"/>
    <w:rPr>
      <w:rFonts w:ascii="Times New Roman" w:hAnsi="Times New Roman" w:cs="Times New Roman"/>
      <w:sz w:val="24"/>
      <w:szCs w:val="24"/>
    </w:rPr>
  </w:style>
  <w:style w:type="character" w:customStyle="1" w:styleId="40">
    <w:name w:val="Заголовок 4 Знак"/>
    <w:basedOn w:val="a0"/>
    <w:link w:val="4"/>
    <w:uiPriority w:val="9"/>
    <w:semiHidden/>
    <w:rsid w:val="00DB3D64"/>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437A8B"/>
    <w:rPr>
      <w:color w:val="0000FF"/>
      <w:u w:val="single"/>
    </w:rPr>
  </w:style>
  <w:style w:type="paragraph" w:styleId="a9">
    <w:name w:val="header"/>
    <w:basedOn w:val="a"/>
    <w:link w:val="aa"/>
    <w:uiPriority w:val="99"/>
    <w:unhideWhenUsed/>
    <w:rsid w:val="00A21F7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1F78"/>
  </w:style>
  <w:style w:type="paragraph" w:styleId="ab">
    <w:name w:val="footer"/>
    <w:basedOn w:val="a"/>
    <w:link w:val="ac"/>
    <w:uiPriority w:val="99"/>
    <w:unhideWhenUsed/>
    <w:rsid w:val="00A21F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1F78"/>
  </w:style>
  <w:style w:type="paragraph" w:styleId="ad">
    <w:name w:val="Balloon Text"/>
    <w:basedOn w:val="a"/>
    <w:link w:val="ae"/>
    <w:uiPriority w:val="99"/>
    <w:semiHidden/>
    <w:unhideWhenUsed/>
    <w:rsid w:val="00A21F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1F78"/>
    <w:rPr>
      <w:rFonts w:ascii="Tahoma" w:hAnsi="Tahoma" w:cs="Tahoma"/>
      <w:sz w:val="16"/>
      <w:szCs w:val="16"/>
    </w:rPr>
  </w:style>
  <w:style w:type="character" w:customStyle="1" w:styleId="20">
    <w:name w:val="Заголовок 2 Знак"/>
    <w:basedOn w:val="a0"/>
    <w:link w:val="2"/>
    <w:uiPriority w:val="9"/>
    <w:rsid w:val="007F0A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35EB7"/>
    <w:rPr>
      <w:rFonts w:asciiTheme="majorHAnsi" w:eastAsiaTheme="majorEastAsia" w:hAnsiTheme="majorHAnsi" w:cstheme="majorBidi"/>
      <w:b/>
      <w:bCs/>
      <w:color w:val="4F81BD" w:themeColor="accent1"/>
    </w:rPr>
  </w:style>
  <w:style w:type="paragraph" w:styleId="af">
    <w:name w:val="TOC Heading"/>
    <w:basedOn w:val="1"/>
    <w:next w:val="a"/>
    <w:uiPriority w:val="39"/>
    <w:semiHidden/>
    <w:unhideWhenUsed/>
    <w:qFormat/>
    <w:rsid w:val="00776C8E"/>
    <w:pPr>
      <w:outlineLvl w:val="9"/>
    </w:pPr>
    <w:rPr>
      <w:lang w:eastAsia="ru-RU"/>
    </w:rPr>
  </w:style>
  <w:style w:type="paragraph" w:styleId="11">
    <w:name w:val="toc 1"/>
    <w:basedOn w:val="a"/>
    <w:next w:val="a"/>
    <w:autoRedefine/>
    <w:uiPriority w:val="39"/>
    <w:unhideWhenUsed/>
    <w:qFormat/>
    <w:rsid w:val="000A26D8"/>
    <w:pPr>
      <w:tabs>
        <w:tab w:val="right" w:leader="dot" w:pos="9345"/>
      </w:tabs>
      <w:spacing w:after="100" w:line="360" w:lineRule="auto"/>
    </w:pPr>
  </w:style>
  <w:style w:type="paragraph" w:styleId="21">
    <w:name w:val="toc 2"/>
    <w:basedOn w:val="a"/>
    <w:next w:val="a"/>
    <w:autoRedefine/>
    <w:uiPriority w:val="39"/>
    <w:unhideWhenUsed/>
    <w:qFormat/>
    <w:rsid w:val="00776C8E"/>
    <w:pPr>
      <w:spacing w:after="100"/>
      <w:ind w:left="220"/>
    </w:pPr>
  </w:style>
  <w:style w:type="paragraph" w:styleId="af0">
    <w:name w:val="No Spacing"/>
    <w:link w:val="af1"/>
    <w:uiPriority w:val="1"/>
    <w:qFormat/>
    <w:rsid w:val="00776C8E"/>
    <w:pPr>
      <w:spacing w:after="0" w:line="240" w:lineRule="auto"/>
    </w:pPr>
    <w:rPr>
      <w:rFonts w:eastAsiaTheme="minorEastAsia"/>
      <w:lang w:eastAsia="ru-RU"/>
    </w:rPr>
  </w:style>
  <w:style w:type="character" w:customStyle="1" w:styleId="af1">
    <w:name w:val="Без интервала Знак"/>
    <w:basedOn w:val="a0"/>
    <w:link w:val="af0"/>
    <w:uiPriority w:val="1"/>
    <w:rsid w:val="00776C8E"/>
    <w:rPr>
      <w:rFonts w:eastAsiaTheme="minorEastAsia"/>
      <w:lang w:eastAsia="ru-RU"/>
    </w:rPr>
  </w:style>
  <w:style w:type="character" w:customStyle="1" w:styleId="60">
    <w:name w:val="Заголовок 6 Знак"/>
    <w:basedOn w:val="a0"/>
    <w:link w:val="6"/>
    <w:rsid w:val="00F77602"/>
    <w:rPr>
      <w:rFonts w:ascii="Times New Roman" w:eastAsia="Times New Roman" w:hAnsi="Times New Roman" w:cs="Times New Roman"/>
      <w:b/>
      <w:bCs/>
      <w:lang w:eastAsia="ru-RU"/>
    </w:rPr>
  </w:style>
  <w:style w:type="paragraph" w:customStyle="1" w:styleId="FR1">
    <w:name w:val="FR1"/>
    <w:rsid w:val="00F77602"/>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2">
    <w:name w:val="Body Text 2"/>
    <w:basedOn w:val="a"/>
    <w:link w:val="23"/>
    <w:rsid w:val="00F77602"/>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rsid w:val="00F77602"/>
    <w:rPr>
      <w:rFonts w:ascii="Times New Roman" w:eastAsia="Times New Roman" w:hAnsi="Times New Roman" w:cs="Times New Roman"/>
      <w:sz w:val="24"/>
      <w:szCs w:val="18"/>
      <w:lang w:eastAsia="ru-RU"/>
    </w:rPr>
  </w:style>
  <w:style w:type="paragraph" w:styleId="31">
    <w:name w:val="toc 3"/>
    <w:basedOn w:val="a"/>
    <w:next w:val="a"/>
    <w:autoRedefine/>
    <w:uiPriority w:val="39"/>
    <w:semiHidden/>
    <w:unhideWhenUsed/>
    <w:qFormat/>
    <w:rsid w:val="000A26D8"/>
    <w:pPr>
      <w:spacing w:after="100"/>
      <w:ind w:left="440"/>
    </w:pPr>
    <w:rPr>
      <w:rFonts w:eastAsiaTheme="minorEastAsia"/>
    </w:rPr>
  </w:style>
  <w:style w:type="character" w:customStyle="1" w:styleId="apple-converted-space">
    <w:name w:val="apple-converted-space"/>
    <w:basedOn w:val="a0"/>
    <w:rsid w:val="00393B1D"/>
  </w:style>
  <w:style w:type="character" w:styleId="af2">
    <w:name w:val="FollowedHyperlink"/>
    <w:basedOn w:val="a0"/>
    <w:uiPriority w:val="99"/>
    <w:semiHidden/>
    <w:unhideWhenUsed/>
    <w:rsid w:val="000E4D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1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0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5E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D6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7760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D88"/>
    <w:pPr>
      <w:ind w:left="720"/>
      <w:contextualSpacing/>
    </w:pPr>
  </w:style>
  <w:style w:type="character" w:customStyle="1" w:styleId="10">
    <w:name w:val="Заголовок 1 Знак"/>
    <w:basedOn w:val="a0"/>
    <w:link w:val="1"/>
    <w:uiPriority w:val="9"/>
    <w:rsid w:val="007B1D88"/>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nhideWhenUsed/>
    <w:rsid w:val="00F1287A"/>
    <w:pPr>
      <w:spacing w:after="0" w:line="240" w:lineRule="auto"/>
    </w:pPr>
    <w:rPr>
      <w:sz w:val="20"/>
      <w:szCs w:val="20"/>
    </w:rPr>
  </w:style>
  <w:style w:type="character" w:customStyle="1" w:styleId="a5">
    <w:name w:val="Текст сноски Знак"/>
    <w:basedOn w:val="a0"/>
    <w:link w:val="a4"/>
    <w:uiPriority w:val="99"/>
    <w:rsid w:val="00F1287A"/>
    <w:rPr>
      <w:sz w:val="20"/>
      <w:szCs w:val="20"/>
    </w:rPr>
  </w:style>
  <w:style w:type="character" w:styleId="a6">
    <w:name w:val="footnote reference"/>
    <w:basedOn w:val="a0"/>
    <w:semiHidden/>
    <w:unhideWhenUsed/>
    <w:rsid w:val="00F1287A"/>
    <w:rPr>
      <w:vertAlign w:val="superscript"/>
    </w:rPr>
  </w:style>
  <w:style w:type="paragraph" w:styleId="a7">
    <w:name w:val="Normal (Web)"/>
    <w:basedOn w:val="a"/>
    <w:uiPriority w:val="99"/>
    <w:semiHidden/>
    <w:unhideWhenUsed/>
    <w:rsid w:val="004B6DD3"/>
    <w:rPr>
      <w:rFonts w:ascii="Times New Roman" w:hAnsi="Times New Roman" w:cs="Times New Roman"/>
      <w:sz w:val="24"/>
      <w:szCs w:val="24"/>
    </w:rPr>
  </w:style>
  <w:style w:type="character" w:customStyle="1" w:styleId="40">
    <w:name w:val="Заголовок 4 Знак"/>
    <w:basedOn w:val="a0"/>
    <w:link w:val="4"/>
    <w:uiPriority w:val="9"/>
    <w:semiHidden/>
    <w:rsid w:val="00DB3D64"/>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437A8B"/>
    <w:rPr>
      <w:color w:val="0000FF"/>
      <w:u w:val="single"/>
    </w:rPr>
  </w:style>
  <w:style w:type="paragraph" w:styleId="a9">
    <w:name w:val="header"/>
    <w:basedOn w:val="a"/>
    <w:link w:val="aa"/>
    <w:uiPriority w:val="99"/>
    <w:unhideWhenUsed/>
    <w:rsid w:val="00A21F7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1F78"/>
  </w:style>
  <w:style w:type="paragraph" w:styleId="ab">
    <w:name w:val="footer"/>
    <w:basedOn w:val="a"/>
    <w:link w:val="ac"/>
    <w:uiPriority w:val="99"/>
    <w:unhideWhenUsed/>
    <w:rsid w:val="00A21F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1F78"/>
  </w:style>
  <w:style w:type="paragraph" w:styleId="ad">
    <w:name w:val="Balloon Text"/>
    <w:basedOn w:val="a"/>
    <w:link w:val="ae"/>
    <w:uiPriority w:val="99"/>
    <w:semiHidden/>
    <w:unhideWhenUsed/>
    <w:rsid w:val="00A21F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1F78"/>
    <w:rPr>
      <w:rFonts w:ascii="Tahoma" w:hAnsi="Tahoma" w:cs="Tahoma"/>
      <w:sz w:val="16"/>
      <w:szCs w:val="16"/>
    </w:rPr>
  </w:style>
  <w:style w:type="character" w:customStyle="1" w:styleId="20">
    <w:name w:val="Заголовок 2 Знак"/>
    <w:basedOn w:val="a0"/>
    <w:link w:val="2"/>
    <w:uiPriority w:val="9"/>
    <w:rsid w:val="007F0A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5EB7"/>
    <w:rPr>
      <w:rFonts w:asciiTheme="majorHAnsi" w:eastAsiaTheme="majorEastAsia" w:hAnsiTheme="majorHAnsi" w:cstheme="majorBidi"/>
      <w:b/>
      <w:bCs/>
      <w:color w:val="4F81BD" w:themeColor="accent1"/>
    </w:rPr>
  </w:style>
  <w:style w:type="paragraph" w:styleId="af">
    <w:name w:val="TOC Heading"/>
    <w:basedOn w:val="1"/>
    <w:next w:val="a"/>
    <w:uiPriority w:val="39"/>
    <w:semiHidden/>
    <w:unhideWhenUsed/>
    <w:qFormat/>
    <w:rsid w:val="00776C8E"/>
    <w:pPr>
      <w:outlineLvl w:val="9"/>
    </w:pPr>
    <w:rPr>
      <w:lang w:eastAsia="ru-RU"/>
    </w:rPr>
  </w:style>
  <w:style w:type="paragraph" w:styleId="11">
    <w:name w:val="toc 1"/>
    <w:basedOn w:val="a"/>
    <w:next w:val="a"/>
    <w:autoRedefine/>
    <w:uiPriority w:val="39"/>
    <w:unhideWhenUsed/>
    <w:rsid w:val="00776C8E"/>
    <w:pPr>
      <w:spacing w:after="100"/>
    </w:pPr>
  </w:style>
  <w:style w:type="paragraph" w:styleId="21">
    <w:name w:val="toc 2"/>
    <w:basedOn w:val="a"/>
    <w:next w:val="a"/>
    <w:autoRedefine/>
    <w:uiPriority w:val="39"/>
    <w:unhideWhenUsed/>
    <w:rsid w:val="00776C8E"/>
    <w:pPr>
      <w:spacing w:after="100"/>
      <w:ind w:left="220"/>
    </w:pPr>
  </w:style>
  <w:style w:type="paragraph" w:styleId="af0">
    <w:name w:val="No Spacing"/>
    <w:link w:val="af1"/>
    <w:uiPriority w:val="1"/>
    <w:qFormat/>
    <w:rsid w:val="00776C8E"/>
    <w:pPr>
      <w:spacing w:after="0" w:line="240" w:lineRule="auto"/>
    </w:pPr>
    <w:rPr>
      <w:rFonts w:eastAsiaTheme="minorEastAsia"/>
      <w:lang w:eastAsia="ru-RU"/>
    </w:rPr>
  </w:style>
  <w:style w:type="character" w:customStyle="1" w:styleId="af1">
    <w:name w:val="Без интервала Знак"/>
    <w:basedOn w:val="a0"/>
    <w:link w:val="af0"/>
    <w:uiPriority w:val="1"/>
    <w:rsid w:val="00776C8E"/>
    <w:rPr>
      <w:rFonts w:eastAsiaTheme="minorEastAsia"/>
      <w:lang w:eastAsia="ru-RU"/>
    </w:rPr>
  </w:style>
  <w:style w:type="character" w:customStyle="1" w:styleId="60">
    <w:name w:val="Заголовок 6 Знак"/>
    <w:basedOn w:val="a0"/>
    <w:link w:val="6"/>
    <w:rsid w:val="00F77602"/>
    <w:rPr>
      <w:rFonts w:ascii="Times New Roman" w:eastAsia="Times New Roman" w:hAnsi="Times New Roman" w:cs="Times New Roman"/>
      <w:b/>
      <w:bCs/>
      <w:lang w:eastAsia="ru-RU"/>
    </w:rPr>
  </w:style>
  <w:style w:type="paragraph" w:customStyle="1" w:styleId="FR1">
    <w:name w:val="FR1"/>
    <w:rsid w:val="00F77602"/>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2">
    <w:name w:val="Body Text 2"/>
    <w:basedOn w:val="a"/>
    <w:link w:val="23"/>
    <w:rsid w:val="00F77602"/>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rsid w:val="00F77602"/>
    <w:rPr>
      <w:rFonts w:ascii="Times New Roman" w:eastAsia="Times New Roman" w:hAnsi="Times New Roman" w:cs="Times New Roman"/>
      <w:sz w:val="24"/>
      <w:szCs w:val="18"/>
      <w:lang w:eastAsia="ru-RU"/>
    </w:rPr>
  </w:style>
</w:styles>
</file>

<file path=word/webSettings.xml><?xml version="1.0" encoding="utf-8"?>
<w:webSettings xmlns:r="http://schemas.openxmlformats.org/officeDocument/2006/relationships" xmlns:w="http://schemas.openxmlformats.org/wordprocessingml/2006/main">
  <w:divs>
    <w:div w:id="216867052">
      <w:bodyDiv w:val="1"/>
      <w:marLeft w:val="0"/>
      <w:marRight w:val="0"/>
      <w:marTop w:val="0"/>
      <w:marBottom w:val="0"/>
      <w:divBdr>
        <w:top w:val="none" w:sz="0" w:space="0" w:color="auto"/>
        <w:left w:val="none" w:sz="0" w:space="0" w:color="auto"/>
        <w:bottom w:val="none" w:sz="0" w:space="0" w:color="auto"/>
        <w:right w:val="none" w:sz="0" w:space="0" w:color="auto"/>
      </w:divBdr>
      <w:divsChild>
        <w:div w:id="722952104">
          <w:marLeft w:val="0"/>
          <w:marRight w:val="0"/>
          <w:marTop w:val="0"/>
          <w:marBottom w:val="0"/>
          <w:divBdr>
            <w:top w:val="none" w:sz="0" w:space="0" w:color="auto"/>
            <w:left w:val="none" w:sz="0" w:space="0" w:color="auto"/>
            <w:bottom w:val="none" w:sz="0" w:space="0" w:color="auto"/>
            <w:right w:val="none" w:sz="0" w:space="0" w:color="auto"/>
          </w:divBdr>
        </w:div>
        <w:div w:id="1513951917">
          <w:marLeft w:val="0"/>
          <w:marRight w:val="0"/>
          <w:marTop w:val="0"/>
          <w:marBottom w:val="0"/>
          <w:divBdr>
            <w:top w:val="none" w:sz="0" w:space="0" w:color="auto"/>
            <w:left w:val="none" w:sz="0" w:space="0" w:color="auto"/>
            <w:bottom w:val="none" w:sz="0" w:space="0" w:color="auto"/>
            <w:right w:val="none" w:sz="0" w:space="0" w:color="auto"/>
          </w:divBdr>
        </w:div>
      </w:divsChild>
    </w:div>
    <w:div w:id="254559098">
      <w:bodyDiv w:val="1"/>
      <w:marLeft w:val="0"/>
      <w:marRight w:val="0"/>
      <w:marTop w:val="0"/>
      <w:marBottom w:val="0"/>
      <w:divBdr>
        <w:top w:val="none" w:sz="0" w:space="0" w:color="auto"/>
        <w:left w:val="none" w:sz="0" w:space="0" w:color="auto"/>
        <w:bottom w:val="none" w:sz="0" w:space="0" w:color="auto"/>
        <w:right w:val="none" w:sz="0" w:space="0" w:color="auto"/>
      </w:divBdr>
    </w:div>
    <w:div w:id="294995623">
      <w:bodyDiv w:val="1"/>
      <w:marLeft w:val="0"/>
      <w:marRight w:val="0"/>
      <w:marTop w:val="0"/>
      <w:marBottom w:val="0"/>
      <w:divBdr>
        <w:top w:val="none" w:sz="0" w:space="0" w:color="auto"/>
        <w:left w:val="none" w:sz="0" w:space="0" w:color="auto"/>
        <w:bottom w:val="none" w:sz="0" w:space="0" w:color="auto"/>
        <w:right w:val="none" w:sz="0" w:space="0" w:color="auto"/>
      </w:divBdr>
    </w:div>
    <w:div w:id="344213076">
      <w:bodyDiv w:val="1"/>
      <w:marLeft w:val="0"/>
      <w:marRight w:val="0"/>
      <w:marTop w:val="0"/>
      <w:marBottom w:val="0"/>
      <w:divBdr>
        <w:top w:val="none" w:sz="0" w:space="0" w:color="auto"/>
        <w:left w:val="none" w:sz="0" w:space="0" w:color="auto"/>
        <w:bottom w:val="none" w:sz="0" w:space="0" w:color="auto"/>
        <w:right w:val="none" w:sz="0" w:space="0" w:color="auto"/>
      </w:divBdr>
      <w:divsChild>
        <w:div w:id="171831104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83069406">
      <w:bodyDiv w:val="1"/>
      <w:marLeft w:val="0"/>
      <w:marRight w:val="0"/>
      <w:marTop w:val="0"/>
      <w:marBottom w:val="0"/>
      <w:divBdr>
        <w:top w:val="none" w:sz="0" w:space="0" w:color="auto"/>
        <w:left w:val="none" w:sz="0" w:space="0" w:color="auto"/>
        <w:bottom w:val="none" w:sz="0" w:space="0" w:color="auto"/>
        <w:right w:val="none" w:sz="0" w:space="0" w:color="auto"/>
      </w:divBdr>
    </w:div>
    <w:div w:id="402529873">
      <w:bodyDiv w:val="1"/>
      <w:marLeft w:val="0"/>
      <w:marRight w:val="0"/>
      <w:marTop w:val="0"/>
      <w:marBottom w:val="0"/>
      <w:divBdr>
        <w:top w:val="none" w:sz="0" w:space="0" w:color="auto"/>
        <w:left w:val="none" w:sz="0" w:space="0" w:color="auto"/>
        <w:bottom w:val="none" w:sz="0" w:space="0" w:color="auto"/>
        <w:right w:val="none" w:sz="0" w:space="0" w:color="auto"/>
      </w:divBdr>
    </w:div>
    <w:div w:id="467286929">
      <w:bodyDiv w:val="1"/>
      <w:marLeft w:val="0"/>
      <w:marRight w:val="0"/>
      <w:marTop w:val="0"/>
      <w:marBottom w:val="0"/>
      <w:divBdr>
        <w:top w:val="none" w:sz="0" w:space="0" w:color="auto"/>
        <w:left w:val="none" w:sz="0" w:space="0" w:color="auto"/>
        <w:bottom w:val="none" w:sz="0" w:space="0" w:color="auto"/>
        <w:right w:val="none" w:sz="0" w:space="0" w:color="auto"/>
      </w:divBdr>
    </w:div>
    <w:div w:id="514461478">
      <w:bodyDiv w:val="1"/>
      <w:marLeft w:val="0"/>
      <w:marRight w:val="0"/>
      <w:marTop w:val="0"/>
      <w:marBottom w:val="0"/>
      <w:divBdr>
        <w:top w:val="none" w:sz="0" w:space="0" w:color="auto"/>
        <w:left w:val="none" w:sz="0" w:space="0" w:color="auto"/>
        <w:bottom w:val="none" w:sz="0" w:space="0" w:color="auto"/>
        <w:right w:val="none" w:sz="0" w:space="0" w:color="auto"/>
      </w:divBdr>
    </w:div>
    <w:div w:id="586157401">
      <w:bodyDiv w:val="1"/>
      <w:marLeft w:val="0"/>
      <w:marRight w:val="0"/>
      <w:marTop w:val="0"/>
      <w:marBottom w:val="0"/>
      <w:divBdr>
        <w:top w:val="none" w:sz="0" w:space="0" w:color="auto"/>
        <w:left w:val="none" w:sz="0" w:space="0" w:color="auto"/>
        <w:bottom w:val="none" w:sz="0" w:space="0" w:color="auto"/>
        <w:right w:val="none" w:sz="0" w:space="0" w:color="auto"/>
      </w:divBdr>
    </w:div>
    <w:div w:id="670137066">
      <w:bodyDiv w:val="1"/>
      <w:marLeft w:val="0"/>
      <w:marRight w:val="0"/>
      <w:marTop w:val="0"/>
      <w:marBottom w:val="0"/>
      <w:divBdr>
        <w:top w:val="none" w:sz="0" w:space="0" w:color="auto"/>
        <w:left w:val="none" w:sz="0" w:space="0" w:color="auto"/>
        <w:bottom w:val="none" w:sz="0" w:space="0" w:color="auto"/>
        <w:right w:val="none" w:sz="0" w:space="0" w:color="auto"/>
      </w:divBdr>
    </w:div>
    <w:div w:id="810901549">
      <w:bodyDiv w:val="1"/>
      <w:marLeft w:val="0"/>
      <w:marRight w:val="0"/>
      <w:marTop w:val="0"/>
      <w:marBottom w:val="0"/>
      <w:divBdr>
        <w:top w:val="none" w:sz="0" w:space="0" w:color="auto"/>
        <w:left w:val="none" w:sz="0" w:space="0" w:color="auto"/>
        <w:bottom w:val="none" w:sz="0" w:space="0" w:color="auto"/>
        <w:right w:val="none" w:sz="0" w:space="0" w:color="auto"/>
      </w:divBdr>
      <w:divsChild>
        <w:div w:id="203360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33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5868932">
      <w:bodyDiv w:val="1"/>
      <w:marLeft w:val="0"/>
      <w:marRight w:val="0"/>
      <w:marTop w:val="0"/>
      <w:marBottom w:val="0"/>
      <w:divBdr>
        <w:top w:val="none" w:sz="0" w:space="0" w:color="auto"/>
        <w:left w:val="none" w:sz="0" w:space="0" w:color="auto"/>
        <w:bottom w:val="none" w:sz="0" w:space="0" w:color="auto"/>
        <w:right w:val="none" w:sz="0" w:space="0" w:color="auto"/>
      </w:divBdr>
      <w:divsChild>
        <w:div w:id="179532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2607679">
      <w:bodyDiv w:val="1"/>
      <w:marLeft w:val="0"/>
      <w:marRight w:val="0"/>
      <w:marTop w:val="0"/>
      <w:marBottom w:val="0"/>
      <w:divBdr>
        <w:top w:val="none" w:sz="0" w:space="0" w:color="auto"/>
        <w:left w:val="none" w:sz="0" w:space="0" w:color="auto"/>
        <w:bottom w:val="none" w:sz="0" w:space="0" w:color="auto"/>
        <w:right w:val="none" w:sz="0" w:space="0" w:color="auto"/>
      </w:divBdr>
      <w:divsChild>
        <w:div w:id="11425039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20703886">
      <w:bodyDiv w:val="1"/>
      <w:marLeft w:val="0"/>
      <w:marRight w:val="0"/>
      <w:marTop w:val="0"/>
      <w:marBottom w:val="0"/>
      <w:divBdr>
        <w:top w:val="none" w:sz="0" w:space="0" w:color="auto"/>
        <w:left w:val="none" w:sz="0" w:space="0" w:color="auto"/>
        <w:bottom w:val="none" w:sz="0" w:space="0" w:color="auto"/>
        <w:right w:val="none" w:sz="0" w:space="0" w:color="auto"/>
      </w:divBdr>
    </w:div>
    <w:div w:id="1447311490">
      <w:bodyDiv w:val="1"/>
      <w:marLeft w:val="0"/>
      <w:marRight w:val="0"/>
      <w:marTop w:val="0"/>
      <w:marBottom w:val="0"/>
      <w:divBdr>
        <w:top w:val="none" w:sz="0" w:space="0" w:color="auto"/>
        <w:left w:val="none" w:sz="0" w:space="0" w:color="auto"/>
        <w:bottom w:val="none" w:sz="0" w:space="0" w:color="auto"/>
        <w:right w:val="none" w:sz="0" w:space="0" w:color="auto"/>
      </w:divBdr>
    </w:div>
    <w:div w:id="1656568596">
      <w:bodyDiv w:val="1"/>
      <w:marLeft w:val="0"/>
      <w:marRight w:val="0"/>
      <w:marTop w:val="0"/>
      <w:marBottom w:val="0"/>
      <w:divBdr>
        <w:top w:val="none" w:sz="0" w:space="0" w:color="auto"/>
        <w:left w:val="none" w:sz="0" w:space="0" w:color="auto"/>
        <w:bottom w:val="none" w:sz="0" w:space="0" w:color="auto"/>
        <w:right w:val="none" w:sz="0" w:space="0" w:color="auto"/>
      </w:divBdr>
    </w:div>
    <w:div w:id="1920019088">
      <w:bodyDiv w:val="1"/>
      <w:marLeft w:val="0"/>
      <w:marRight w:val="0"/>
      <w:marTop w:val="0"/>
      <w:marBottom w:val="0"/>
      <w:divBdr>
        <w:top w:val="none" w:sz="0" w:space="0" w:color="auto"/>
        <w:left w:val="none" w:sz="0" w:space="0" w:color="auto"/>
        <w:bottom w:val="none" w:sz="0" w:space="0" w:color="auto"/>
        <w:right w:val="none" w:sz="0" w:space="0" w:color="auto"/>
      </w:divBdr>
    </w:div>
    <w:div w:id="1925842842">
      <w:bodyDiv w:val="1"/>
      <w:marLeft w:val="0"/>
      <w:marRight w:val="0"/>
      <w:marTop w:val="0"/>
      <w:marBottom w:val="0"/>
      <w:divBdr>
        <w:top w:val="none" w:sz="0" w:space="0" w:color="auto"/>
        <w:left w:val="none" w:sz="0" w:space="0" w:color="auto"/>
        <w:bottom w:val="none" w:sz="0" w:space="0" w:color="auto"/>
        <w:right w:val="none" w:sz="0" w:space="0" w:color="auto"/>
      </w:divBdr>
    </w:div>
    <w:div w:id="2020350956">
      <w:bodyDiv w:val="1"/>
      <w:marLeft w:val="0"/>
      <w:marRight w:val="0"/>
      <w:marTop w:val="0"/>
      <w:marBottom w:val="0"/>
      <w:divBdr>
        <w:top w:val="none" w:sz="0" w:space="0" w:color="auto"/>
        <w:left w:val="none" w:sz="0" w:space="0" w:color="auto"/>
        <w:bottom w:val="none" w:sz="0" w:space="0" w:color="auto"/>
        <w:right w:val="none" w:sz="0" w:space="0" w:color="auto"/>
      </w:divBdr>
    </w:div>
    <w:div w:id="2071420996">
      <w:bodyDiv w:val="1"/>
      <w:marLeft w:val="0"/>
      <w:marRight w:val="0"/>
      <w:marTop w:val="0"/>
      <w:marBottom w:val="0"/>
      <w:divBdr>
        <w:top w:val="none" w:sz="0" w:space="0" w:color="auto"/>
        <w:left w:val="none" w:sz="0" w:space="0" w:color="auto"/>
        <w:bottom w:val="none" w:sz="0" w:space="0" w:color="auto"/>
        <w:right w:val="none" w:sz="0" w:space="0" w:color="auto"/>
      </w:divBdr>
    </w:div>
    <w:div w:id="2114133002">
      <w:bodyDiv w:val="1"/>
      <w:marLeft w:val="0"/>
      <w:marRight w:val="0"/>
      <w:marTop w:val="0"/>
      <w:marBottom w:val="0"/>
      <w:divBdr>
        <w:top w:val="none" w:sz="0" w:space="0" w:color="auto"/>
        <w:left w:val="none" w:sz="0" w:space="0" w:color="auto"/>
        <w:bottom w:val="none" w:sz="0" w:space="0" w:color="auto"/>
        <w:right w:val="none" w:sz="0" w:space="0" w:color="auto"/>
      </w:divBdr>
    </w:div>
    <w:div w:id="2117866887">
      <w:bodyDiv w:val="1"/>
      <w:marLeft w:val="0"/>
      <w:marRight w:val="0"/>
      <w:marTop w:val="0"/>
      <w:marBottom w:val="0"/>
      <w:divBdr>
        <w:top w:val="none" w:sz="0" w:space="0" w:color="auto"/>
        <w:left w:val="none" w:sz="0" w:space="0" w:color="auto"/>
        <w:bottom w:val="none" w:sz="0" w:space="0" w:color="auto"/>
        <w:right w:val="none" w:sz="0" w:space="0" w:color="auto"/>
      </w:divBdr>
      <w:divsChild>
        <w:div w:id="18681345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eaties.un.org/Pages/UNTSOnline.aspx?id=1" TargetMode="External"/><Relationship Id="rId18" Type="http://schemas.openxmlformats.org/officeDocument/2006/relationships/hyperlink" Target="http://www.thespacereview.com/article/2130/1"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treaties.un.org/Pages/UNTSOnline.aspx?id=1" TargetMode="External"/><Relationship Id="rId17" Type="http://schemas.openxmlformats.org/officeDocument/2006/relationships/hyperlink" Target="http://www.onorbitwatch.com/feature/legal-and-political-issues-space-debris-remov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org/ru/documents/decl_conv/conventions/space_debris.shtml" TargetMode="External"/><Relationship Id="rId20" Type="http://schemas.openxmlformats.org/officeDocument/2006/relationships/hyperlink" Target="http://www.geneva.mid.ru/disarm/23_ru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eaties.un.org/Pages/UNTSOnline.aspx?id=1"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lenta.ru/news/2009/02/12/collision/" TargetMode="External"/><Relationship Id="rId23" Type="http://schemas.openxmlformats.org/officeDocument/2006/relationships/fontTable" Target="fontTable.xml"/><Relationship Id="rId10" Type="http://schemas.openxmlformats.org/officeDocument/2006/relationships/hyperlink" Target="http://treaties.un.org/Pages/UNTSOnline.aspx?id=1" TargetMode="External"/><Relationship Id="rId19" Type="http://schemas.openxmlformats.org/officeDocument/2006/relationships/hyperlink" Target="http://www.federalspace.ru/main.php?id=11&amp;did=437" TargetMode="External"/><Relationship Id="rId4" Type="http://schemas.openxmlformats.org/officeDocument/2006/relationships/styles" Target="styles.xml"/><Relationship Id="rId9" Type="http://schemas.openxmlformats.org/officeDocument/2006/relationships/hyperlink" Target="http://treaties.un.org/Pages/UNTSOnline.aspx?id=1" TargetMode="External"/><Relationship Id="rId14" Type="http://schemas.openxmlformats.org/officeDocument/2006/relationships/hyperlink" Target="http://www.unoosa.org/oosa/en/SORegister/index.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ru/documents/decl_conv/conventions/outer_space_governing.shtml" TargetMode="External"/><Relationship Id="rId13" Type="http://schemas.openxmlformats.org/officeDocument/2006/relationships/hyperlink" Target="http://www.unoosa.org/pdf/limited/c2/AC105_C2_2013_CRP05E.pdf" TargetMode="External"/><Relationship Id="rId18" Type="http://schemas.openxmlformats.org/officeDocument/2006/relationships/hyperlink" Target="http://www.unoosa.org/pdf/limited/c2/AC105_C2_2013_CRP05E.pdf" TargetMode="External"/><Relationship Id="rId3" Type="http://schemas.openxmlformats.org/officeDocument/2006/relationships/hyperlink" Target="http://www.un.org/ru/documents/decl_conv/conventions/outer_space_governing.shtml" TargetMode="External"/><Relationship Id="rId21" Type="http://schemas.openxmlformats.org/officeDocument/2006/relationships/hyperlink" Target="http://www.un.org/ru/documents/decl_conv/conventions/objects_registration.shtml" TargetMode="External"/><Relationship Id="rId7" Type="http://schemas.openxmlformats.org/officeDocument/2006/relationships/hyperlink" Target="http://www.spacelaw.olemiss.edu/library/space/International_Agreements/Mulilateral/ISS_IGA/1998%20-%20Agreement%20Among%20Canada,%20ESA%20States,%20Japan,%20Russia,%20and%20the%20United.pdf" TargetMode="External"/><Relationship Id="rId12" Type="http://schemas.openxmlformats.org/officeDocument/2006/relationships/hyperlink" Target="http://www.un.org/ru/documents/decl_conv/conventions/damage.shtml" TargetMode="External"/><Relationship Id="rId17" Type="http://schemas.openxmlformats.org/officeDocument/2006/relationships/hyperlink" Target="http://www.un.org/ru/documents/decl_conv/conventions/objects_registration.shtml" TargetMode="External"/><Relationship Id="rId2" Type="http://schemas.openxmlformats.org/officeDocument/2006/relationships/hyperlink" Target="http://www.geneva.mid.ru/disarm/23_rus.html" TargetMode="External"/><Relationship Id="rId16" Type="http://schemas.openxmlformats.org/officeDocument/2006/relationships/hyperlink" Target="http://daccess-dds-ny.un.org/doc/RESOLUTION/GEN/NR0/170/20/IMG/NR017020.pdf?OpenElement" TargetMode="External"/><Relationship Id="rId20" Type="http://schemas.openxmlformats.org/officeDocument/2006/relationships/hyperlink" Target="http://www.un.org/ru/documents/decl_conv/conventions/outer_space_governing.shtml" TargetMode="External"/><Relationship Id="rId1" Type="http://schemas.openxmlformats.org/officeDocument/2006/relationships/hyperlink" Target="http://www.unoosa.org/pdf/limited/c2/AC105_C2_2013_CRP05E.pdf" TargetMode="External"/><Relationship Id="rId6" Type="http://schemas.openxmlformats.org/officeDocument/2006/relationships/hyperlink" Target="http://www.un.org/ru/documents/decl_conv/conventions/outer_space_governing.shtml" TargetMode="External"/><Relationship Id="rId11" Type="http://schemas.openxmlformats.org/officeDocument/2006/relationships/hyperlink" Target="http://www.un.org/ru/documents/decl_conv/conventions/damage.shtml" TargetMode="External"/><Relationship Id="rId5" Type="http://schemas.openxmlformats.org/officeDocument/2006/relationships/hyperlink" Target="http://www.unoosa.org/pdf/limited/c2/AC105_C2_2013_CRP05E.pdf" TargetMode="External"/><Relationship Id="rId15" Type="http://schemas.openxmlformats.org/officeDocument/2006/relationships/hyperlink" Target="http://treaties.un.org/doc/Publication/CN/2013/CN.181.2013-Eng.pdf" TargetMode="External"/><Relationship Id="rId10" Type="http://schemas.openxmlformats.org/officeDocument/2006/relationships/hyperlink" Target="http://www.un.org/ru/documents/decl_conv/conventions/damage.shtml" TargetMode="External"/><Relationship Id="rId19" Type="http://schemas.openxmlformats.org/officeDocument/2006/relationships/hyperlink" Target="http://www.federalspace.ru/main.php?id=11&amp;did=437" TargetMode="External"/><Relationship Id="rId4" Type="http://schemas.openxmlformats.org/officeDocument/2006/relationships/hyperlink" Target="http://www.un.org/ru/documents/decl_conv/conventions/outer_space_governing.shtml" TargetMode="External"/><Relationship Id="rId9" Type="http://schemas.openxmlformats.org/officeDocument/2006/relationships/hyperlink" Target="http://www.unoosa.org/pdf/limited/c2/AC105_C2_2013_CRP05E.pdf" TargetMode="External"/><Relationship Id="rId14" Type="http://schemas.openxmlformats.org/officeDocument/2006/relationships/hyperlink" Target="http://www.unoosa.org/oosa/en/SORegister/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FE6082CA1545C29FB6C67C4320728E"/>
        <w:category>
          <w:name w:val="Общие"/>
          <w:gallery w:val="placeholder"/>
        </w:category>
        <w:types>
          <w:type w:val="bbPlcHdr"/>
        </w:types>
        <w:behaviors>
          <w:behavior w:val="content"/>
        </w:behaviors>
        <w:guid w:val="{074920E4-0365-4EAF-BC36-EF78A5C0CB74}"/>
      </w:docPartPr>
      <w:docPartBody>
        <w:p w:rsidR="00A420B7" w:rsidRDefault="00A420B7" w:rsidP="00A420B7">
          <w:pPr>
            <w:pStyle w:val="7AFE6082CA1545C29FB6C67C4320728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420B7"/>
    <w:rsid w:val="00132723"/>
    <w:rsid w:val="00A420B7"/>
    <w:rsid w:val="00DA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AFE6082CA1545C29FB6C67C4320728E">
    <w:name w:val="7AFE6082CA1545C29FB6C67C4320728E"/>
    <w:rsid w:val="00A420B7"/>
  </w:style>
  <w:style w:type="paragraph" w:customStyle="1" w:styleId="60BDB87485784174AEA401465A3DEAEA">
    <w:name w:val="60BDB87485784174AEA401465A3DEAEA"/>
    <w:rsid w:val="00132723"/>
  </w:style>
  <w:style w:type="paragraph" w:customStyle="1" w:styleId="5ADBD5D94E1140AB958156CA519E1465">
    <w:name w:val="5ADBD5D94E1140AB958156CA519E1465"/>
    <w:rsid w:val="00132723"/>
  </w:style>
  <w:style w:type="paragraph" w:customStyle="1" w:styleId="AB880213F13840949E8CE3BF6677753B">
    <w:name w:val="AB880213F13840949E8CE3BF6677753B"/>
    <w:rsid w:val="00132723"/>
  </w:style>
  <w:style w:type="paragraph" w:customStyle="1" w:styleId="447F9F45E30D458B8251F6084320A082">
    <w:name w:val="447F9F45E30D458B8251F6084320A082"/>
    <w:rsid w:val="00132723"/>
  </w:style>
  <w:style w:type="paragraph" w:customStyle="1" w:styleId="21B0DF0B974F4154A2AE36A1F7F92B4F">
    <w:name w:val="21B0DF0B974F4154A2AE36A1F7F92B4F"/>
    <w:rsid w:val="00132723"/>
  </w:style>
  <w:style w:type="paragraph" w:customStyle="1" w:styleId="82434BE67F1344A397229985234ABA34">
    <w:name w:val="82434BE67F1344A397229985234ABA34"/>
    <w:rsid w:val="00132723"/>
  </w:style>
  <w:style w:type="paragraph" w:customStyle="1" w:styleId="6B02AD781AE94202AA54EC9FFCE34C41">
    <w:name w:val="6B02AD781AE94202AA54EC9FFCE34C41"/>
    <w:rsid w:val="00DA0652"/>
  </w:style>
  <w:style w:type="paragraph" w:customStyle="1" w:styleId="B2126A4648BF4F2889BCC34EB42DA07C">
    <w:name w:val="B2126A4648BF4F2889BCC34EB42DA07C"/>
    <w:rsid w:val="00DA0652"/>
  </w:style>
  <w:style w:type="paragraph" w:customStyle="1" w:styleId="D121A1EC93624D3D8746DB429559EFFE">
    <w:name w:val="D121A1EC93624D3D8746DB429559EFFE"/>
    <w:rsid w:val="00DA0652"/>
  </w:style>
  <w:style w:type="paragraph" w:customStyle="1" w:styleId="FFB41C4C48404D7B98A23C2765A62078">
    <w:name w:val="FFB41C4C48404D7B98A23C2765A62078"/>
    <w:rsid w:val="00DA0652"/>
  </w:style>
  <w:style w:type="paragraph" w:customStyle="1" w:styleId="984017F0F3A74F7182B2FFC5AA54F3CE">
    <w:name w:val="984017F0F3A74F7182B2FFC5AA54F3CE"/>
    <w:rsid w:val="00DA0652"/>
  </w:style>
  <w:style w:type="paragraph" w:customStyle="1" w:styleId="535BB6A191F54341BBDEACAC1FF2A05F">
    <w:name w:val="535BB6A191F54341BBDEACAC1FF2A05F"/>
    <w:rsid w:val="00DA065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Москва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EBD8D-0F31-4740-92E3-630C2CB4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11029</Words>
  <Characters>76549</Characters>
  <Application>Microsoft Office Word</Application>
  <DocSecurity>0</DocSecurity>
  <Lines>1530</Lines>
  <Paragraphs>403</Paragraphs>
  <ScaleCrop>false</ScaleCrop>
  <HeadingPairs>
    <vt:vector size="2" baseType="variant">
      <vt:variant>
        <vt:lpstr>Название</vt:lpstr>
      </vt:variant>
      <vt:variant>
        <vt:i4>1</vt:i4>
      </vt:variant>
    </vt:vector>
  </HeadingPairs>
  <TitlesOfParts>
    <vt:vector size="1" baseType="lpstr">
      <vt:lpstr>Национальный Исследовательский Университет - Высшая Школа Экономики</vt:lpstr>
    </vt:vector>
  </TitlesOfParts>
  <Company>Grizli777</Company>
  <LinksUpToDate>false</LinksUpToDate>
  <CharactersWithSpaces>87175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Исследовательский Университет - Высшая Школа Экономики</dc:title>
  <dc:creator>Ella</dc:creator>
  <cp:lastModifiedBy>User</cp:lastModifiedBy>
  <cp:revision>2</cp:revision>
  <cp:lastPrinted>2013-05-09T11:25:00Z</cp:lastPrinted>
  <dcterms:created xsi:type="dcterms:W3CDTF">2013-05-20T18:33:00Z</dcterms:created>
  <dcterms:modified xsi:type="dcterms:W3CDTF">2013-05-20T18:33:00Z</dcterms:modified>
</cp:coreProperties>
</file>